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CE65A" w14:textId="77777777" w:rsidR="00C01C30" w:rsidRPr="00C01C30" w:rsidRDefault="00C01C30" w:rsidP="00C01C30">
      <w:pPr>
        <w:rPr>
          <w:b/>
          <w:bCs/>
          <w:sz w:val="28"/>
          <w:szCs w:val="28"/>
        </w:rPr>
      </w:pPr>
      <w:r w:rsidRPr="00C01C30">
        <w:rPr>
          <w:b/>
          <w:bCs/>
          <w:sz w:val="28"/>
          <w:szCs w:val="28"/>
        </w:rPr>
        <w:t xml:space="preserve">From Gaps to Growth: </w:t>
      </w:r>
      <w:r w:rsidRPr="00C01C30">
        <w:rPr>
          <w:b/>
          <w:bCs/>
          <w:sz w:val="28"/>
          <w:szCs w:val="28"/>
        </w:rPr>
        <w:t>A Data-Driven Mortgage Roadmap to Increase Loan Production</w:t>
      </w:r>
    </w:p>
    <w:p w14:paraId="252D3EBA" w14:textId="767DEAE6" w:rsidR="008F73A7" w:rsidRPr="00C01C30" w:rsidRDefault="00C01C30" w:rsidP="00C01C30">
      <w:pPr>
        <w:rPr>
          <w:sz w:val="32"/>
          <w:szCs w:val="32"/>
        </w:rPr>
      </w:pPr>
      <w:r w:rsidRPr="00C01C30">
        <w:rPr>
          <w:sz w:val="32"/>
          <w:szCs w:val="32"/>
        </w:rPr>
        <w:t>Episode 4: Rethinking Marketing Strategies with Data</w:t>
      </w:r>
    </w:p>
    <w:tbl>
      <w:tblPr>
        <w:tblW w:w="5000" w:type="pct"/>
        <w:tblInd w:w="25" w:type="dxa"/>
        <w:tblBorders>
          <w:top w:val="nil"/>
        </w:tblBorders>
        <w:tblLayout w:type="fixed"/>
        <w:tblCellMar>
          <w:left w:w="15" w:type="dxa"/>
          <w:right w:w="15" w:type="dxa"/>
        </w:tblCellMar>
        <w:tblLook w:val="04A0" w:firstRow="1" w:lastRow="0" w:firstColumn="1" w:lastColumn="0" w:noHBand="0" w:noVBand="1"/>
      </w:tblPr>
      <w:tblGrid>
        <w:gridCol w:w="2768"/>
        <w:gridCol w:w="8338"/>
      </w:tblGrid>
      <w:tr w:rsidR="008F73A7" w14:paraId="11A38C3F" w14:textId="77777777">
        <w:tblPrEx>
          <w:tblCellMar>
            <w:top w:w="0" w:type="dxa"/>
            <w:bottom w:w="0" w:type="dxa"/>
          </w:tblCellMar>
        </w:tblPrEx>
        <w:tc>
          <w:tcPr>
            <w:tcW w:w="2608" w:type="dxa"/>
            <w:tcBorders>
              <w:top w:val="nil"/>
              <w:left w:val="nil"/>
              <w:bottom w:val="nil"/>
              <w:right w:val="nil"/>
            </w:tcBorders>
          </w:tcPr>
          <w:p w14:paraId="53CC2E53" w14:textId="77777777" w:rsidR="008F73A7" w:rsidRDefault="00000000">
            <w:pPr>
              <w:pStyle w:val="Text"/>
              <w:spacing w:before="75" w:after="75" w:line="240" w:lineRule="auto"/>
              <w:ind w:left="525" w:right="75"/>
            </w:pPr>
            <w:bookmarkStart w:id="0" w:name="5"/>
            <w:bookmarkEnd w:id="0"/>
            <w:r>
              <w:t>00:05</w:t>
            </w:r>
          </w:p>
        </w:tc>
        <w:tc>
          <w:tcPr>
            <w:tcW w:w="7855" w:type="dxa"/>
            <w:tcBorders>
              <w:top w:val="nil"/>
              <w:left w:val="nil"/>
              <w:bottom w:val="nil"/>
              <w:right w:val="nil"/>
            </w:tcBorders>
          </w:tcPr>
          <w:p w14:paraId="5B1A0E4D" w14:textId="03F73902" w:rsidR="008F73A7" w:rsidRDefault="00000000">
            <w:pPr>
              <w:pStyle w:val="Text"/>
              <w:spacing w:before="75" w:after="75" w:line="240" w:lineRule="auto"/>
              <w:ind w:left="525" w:right="75"/>
            </w:pPr>
            <w:r>
              <w:t xml:space="preserve">Good afternoon, everyone. On this July 22nd, welcome to episode four from Gaps to Growth. My name is Bernard </w:t>
            </w:r>
            <w:r w:rsidR="00C01C30">
              <w:t>Nossuli</w:t>
            </w:r>
            <w:r>
              <w:t xml:space="preserve">. I am COO at </w:t>
            </w:r>
            <w:r w:rsidR="00C01C30">
              <w:t>iEmergent</w:t>
            </w:r>
            <w:r>
              <w:t>. If you are joining us for the first time, welcome. If you are coming back for more, thank you. Thanks for coming back. Appreciate it, and welcome also.</w:t>
            </w:r>
          </w:p>
        </w:tc>
      </w:tr>
      <w:tr w:rsidR="008F73A7" w14:paraId="374E2E8B" w14:textId="77777777">
        <w:tblPrEx>
          <w:tblCellMar>
            <w:top w:w="0" w:type="dxa"/>
            <w:bottom w:w="0" w:type="dxa"/>
          </w:tblCellMar>
        </w:tblPrEx>
        <w:tc>
          <w:tcPr>
            <w:tcW w:w="2608" w:type="dxa"/>
            <w:tcBorders>
              <w:top w:val="nil"/>
              <w:left w:val="nil"/>
              <w:bottom w:val="nil"/>
              <w:right w:val="nil"/>
            </w:tcBorders>
          </w:tcPr>
          <w:p w14:paraId="4A48126B" w14:textId="77777777" w:rsidR="008F73A7" w:rsidRDefault="00000000">
            <w:pPr>
              <w:pStyle w:val="Text"/>
              <w:spacing w:before="75" w:after="75" w:line="240" w:lineRule="auto"/>
              <w:ind w:left="525" w:right="75"/>
            </w:pPr>
            <w:bookmarkStart w:id="1" w:name="28"/>
            <w:bookmarkEnd w:id="1"/>
            <w:r>
              <w:t>00:28</w:t>
            </w:r>
          </w:p>
        </w:tc>
        <w:tc>
          <w:tcPr>
            <w:tcW w:w="7855" w:type="dxa"/>
            <w:tcBorders>
              <w:top w:val="nil"/>
              <w:left w:val="nil"/>
              <w:bottom w:val="nil"/>
              <w:right w:val="nil"/>
            </w:tcBorders>
          </w:tcPr>
          <w:p w14:paraId="49F7824A" w14:textId="297FBF34" w:rsidR="008F73A7" w:rsidRDefault="00000000">
            <w:pPr>
              <w:pStyle w:val="Text"/>
              <w:spacing w:before="75" w:after="75" w:line="240" w:lineRule="auto"/>
              <w:ind w:left="525" w:right="75"/>
            </w:pPr>
            <w:r>
              <w:t xml:space="preserve">With me, as always, is our CEO, Laird </w:t>
            </w:r>
            <w:r w:rsidR="00C01C30">
              <w:t>Nossuli</w:t>
            </w:r>
            <w:r>
              <w:t>. Laird, how's it going today? It's going. It's going fine. Thank you for joining us today. I'm going to try not to get excited and try not to go over. But Bernard, I'm just going to warn you, I didn't show you all these questions ahead of time. So I'm going to watch you think fast on your feet with some of this. Are you going to be okay with that? Okay. Yeah. I don't think I have a choice. So we can go.</w:t>
            </w:r>
          </w:p>
        </w:tc>
      </w:tr>
      <w:tr w:rsidR="008F73A7" w14:paraId="06C3938F" w14:textId="77777777">
        <w:tblPrEx>
          <w:tblCellMar>
            <w:top w:w="0" w:type="dxa"/>
            <w:bottom w:w="0" w:type="dxa"/>
          </w:tblCellMar>
        </w:tblPrEx>
        <w:tc>
          <w:tcPr>
            <w:tcW w:w="2608" w:type="dxa"/>
            <w:tcBorders>
              <w:top w:val="nil"/>
              <w:left w:val="nil"/>
              <w:bottom w:val="nil"/>
              <w:right w:val="nil"/>
            </w:tcBorders>
          </w:tcPr>
          <w:p w14:paraId="4D5C6648" w14:textId="77777777" w:rsidR="008F73A7" w:rsidRDefault="00000000">
            <w:pPr>
              <w:pStyle w:val="Text"/>
              <w:spacing w:before="75" w:after="75" w:line="240" w:lineRule="auto"/>
              <w:ind w:left="525" w:right="75"/>
            </w:pPr>
            <w:bookmarkStart w:id="2" w:name="57"/>
            <w:bookmarkEnd w:id="2"/>
            <w:r>
              <w:t>00:57</w:t>
            </w:r>
          </w:p>
        </w:tc>
        <w:tc>
          <w:tcPr>
            <w:tcW w:w="7855" w:type="dxa"/>
            <w:tcBorders>
              <w:top w:val="nil"/>
              <w:left w:val="nil"/>
              <w:bottom w:val="nil"/>
              <w:right w:val="nil"/>
            </w:tcBorders>
          </w:tcPr>
          <w:p w14:paraId="6CCCC58D" w14:textId="77777777" w:rsidR="008F73A7" w:rsidRDefault="00000000">
            <w:pPr>
              <w:pStyle w:val="Text"/>
              <w:spacing w:before="75" w:after="75" w:line="240" w:lineRule="auto"/>
              <w:ind w:left="525" w:right="75"/>
            </w:pPr>
            <w:r>
              <w:t>I was just going to tell everyone I'm under the weather. I'm feeling a little bit of World Cup withdrawal. I definitely had some World Cup fever over the past month. But now that it's gone, you know we move on. Let's go. Well, and I also wanted to you know it's tough with webinars because you know really, this should be a conversation. And we're going to try to talk to each other that way.</w:t>
            </w:r>
          </w:p>
        </w:tc>
      </w:tr>
      <w:tr w:rsidR="008F73A7" w14:paraId="26B13615" w14:textId="77777777">
        <w:tblPrEx>
          <w:tblCellMar>
            <w:top w:w="0" w:type="dxa"/>
            <w:bottom w:w="0" w:type="dxa"/>
          </w:tblCellMar>
        </w:tblPrEx>
        <w:tc>
          <w:tcPr>
            <w:tcW w:w="2608" w:type="dxa"/>
            <w:tcBorders>
              <w:top w:val="nil"/>
              <w:left w:val="nil"/>
              <w:bottom w:val="nil"/>
              <w:right w:val="nil"/>
            </w:tcBorders>
          </w:tcPr>
          <w:p w14:paraId="180086A1" w14:textId="77777777" w:rsidR="008F73A7" w:rsidRDefault="00000000">
            <w:pPr>
              <w:pStyle w:val="Text"/>
              <w:spacing w:before="75" w:after="75" w:line="240" w:lineRule="auto"/>
              <w:ind w:left="525" w:right="75"/>
            </w:pPr>
            <w:bookmarkStart w:id="3" w:name="88"/>
            <w:bookmarkEnd w:id="3"/>
            <w:r>
              <w:t>01:28</w:t>
            </w:r>
          </w:p>
        </w:tc>
        <w:tc>
          <w:tcPr>
            <w:tcW w:w="7855" w:type="dxa"/>
            <w:tcBorders>
              <w:top w:val="nil"/>
              <w:left w:val="nil"/>
              <w:bottom w:val="nil"/>
              <w:right w:val="nil"/>
            </w:tcBorders>
          </w:tcPr>
          <w:p w14:paraId="6739925F" w14:textId="77777777" w:rsidR="008F73A7" w:rsidRDefault="00000000">
            <w:pPr>
              <w:pStyle w:val="Text"/>
              <w:spacing w:before="75" w:after="75" w:line="240" w:lineRule="auto"/>
              <w:ind w:left="525" w:right="75"/>
            </w:pPr>
            <w:r>
              <w:t>But we do welcome. It's not a huge group. So I do welcome any questions. If you have anything you want us to stop and get into more in the chat, that would be great. I don't know if we can open it up so that you can speak, but if we can, we will. Anyway, today we're going to talk about marketing and marketing strategies.</w:t>
            </w:r>
          </w:p>
        </w:tc>
      </w:tr>
      <w:tr w:rsidR="008F73A7" w14:paraId="178A083D" w14:textId="77777777">
        <w:tblPrEx>
          <w:tblCellMar>
            <w:top w:w="0" w:type="dxa"/>
            <w:bottom w:w="0" w:type="dxa"/>
          </w:tblCellMar>
        </w:tblPrEx>
        <w:tc>
          <w:tcPr>
            <w:tcW w:w="2608" w:type="dxa"/>
            <w:tcBorders>
              <w:top w:val="nil"/>
              <w:left w:val="nil"/>
              <w:bottom w:val="nil"/>
              <w:right w:val="nil"/>
            </w:tcBorders>
          </w:tcPr>
          <w:p w14:paraId="777488DC" w14:textId="77777777" w:rsidR="008F73A7" w:rsidRDefault="00000000">
            <w:pPr>
              <w:pStyle w:val="Text"/>
              <w:spacing w:before="75" w:after="75" w:line="240" w:lineRule="auto"/>
              <w:ind w:left="525" w:right="75"/>
            </w:pPr>
            <w:bookmarkStart w:id="4" w:name="113"/>
            <w:bookmarkEnd w:id="4"/>
            <w:r>
              <w:t>01:53</w:t>
            </w:r>
          </w:p>
        </w:tc>
        <w:tc>
          <w:tcPr>
            <w:tcW w:w="7855" w:type="dxa"/>
            <w:tcBorders>
              <w:top w:val="nil"/>
              <w:left w:val="nil"/>
              <w:bottom w:val="nil"/>
              <w:right w:val="nil"/>
            </w:tcBorders>
          </w:tcPr>
          <w:p w14:paraId="4CB359D4" w14:textId="77777777" w:rsidR="008F73A7" w:rsidRDefault="00000000">
            <w:pPr>
              <w:pStyle w:val="Text"/>
              <w:spacing w:before="75" w:after="75" w:line="240" w:lineRule="auto"/>
              <w:ind w:left="525" w:right="75"/>
            </w:pPr>
            <w:r>
              <w:t>And I think you know as we revisit the roadmap and you know as Bernard said, some of you may have already been here for the other three episodes, you'll see that there's a lot of overlap. And that's because you know especially with this, you know we were walking through different parts of that roadmap. But when you get to the part where we're looking at solutions, the next I'm going to say is it like three more webinars are going to overlap because we're talking about solutions.</w:t>
            </w:r>
          </w:p>
        </w:tc>
      </w:tr>
      <w:tr w:rsidR="008F73A7" w14:paraId="54F84E07" w14:textId="77777777">
        <w:tblPrEx>
          <w:tblCellMar>
            <w:top w:w="0" w:type="dxa"/>
            <w:bottom w:w="0" w:type="dxa"/>
          </w:tblCellMar>
        </w:tblPrEx>
        <w:tc>
          <w:tcPr>
            <w:tcW w:w="2608" w:type="dxa"/>
            <w:tcBorders>
              <w:top w:val="nil"/>
              <w:left w:val="nil"/>
              <w:bottom w:val="nil"/>
              <w:right w:val="nil"/>
            </w:tcBorders>
          </w:tcPr>
          <w:p w14:paraId="256AC70E" w14:textId="77777777" w:rsidR="008F73A7" w:rsidRDefault="00000000">
            <w:pPr>
              <w:pStyle w:val="Text"/>
              <w:spacing w:before="75" w:after="75" w:line="240" w:lineRule="auto"/>
              <w:ind w:left="525" w:right="75"/>
            </w:pPr>
            <w:bookmarkStart w:id="5" w:name="146"/>
            <w:bookmarkEnd w:id="5"/>
            <w:r>
              <w:t>02:26</w:t>
            </w:r>
          </w:p>
        </w:tc>
        <w:tc>
          <w:tcPr>
            <w:tcW w:w="7855" w:type="dxa"/>
            <w:tcBorders>
              <w:top w:val="nil"/>
              <w:left w:val="nil"/>
              <w:bottom w:val="nil"/>
              <w:right w:val="nil"/>
            </w:tcBorders>
          </w:tcPr>
          <w:p w14:paraId="0C633516" w14:textId="77777777" w:rsidR="008F73A7" w:rsidRDefault="00000000">
            <w:pPr>
              <w:pStyle w:val="Text"/>
              <w:spacing w:before="75" w:after="75" w:line="240" w:lineRule="auto"/>
              <w:ind w:left="525" w:right="75"/>
            </w:pPr>
            <w:r>
              <w:t>And today, we're actually going to start with you know all the different solutions. You know We have recruiting. We have partnership strategies, product. We're going to start by talking about marketing. And as we get going with that, I want to talk about a new way to think about marketing because I think that's the biggest challenge that we had with preparing for this was it just became broader and broader. And we talk about you know when we're talking about home ownership and home buyers and home finance, what does it really mean when you say, "We have to improve our marketing?" So that's what we're going to dig into.</w:t>
            </w:r>
          </w:p>
        </w:tc>
      </w:tr>
      <w:tr w:rsidR="008F73A7" w14:paraId="0940F2A6" w14:textId="77777777">
        <w:tblPrEx>
          <w:tblCellMar>
            <w:top w:w="0" w:type="dxa"/>
            <w:bottom w:w="0" w:type="dxa"/>
          </w:tblCellMar>
        </w:tblPrEx>
        <w:tc>
          <w:tcPr>
            <w:tcW w:w="2608" w:type="dxa"/>
            <w:tcBorders>
              <w:top w:val="nil"/>
              <w:left w:val="nil"/>
              <w:bottom w:val="nil"/>
              <w:right w:val="nil"/>
            </w:tcBorders>
          </w:tcPr>
          <w:p w14:paraId="54D655DB" w14:textId="77777777" w:rsidR="008F73A7" w:rsidRDefault="00000000">
            <w:pPr>
              <w:pStyle w:val="Text"/>
              <w:spacing w:before="75" w:after="75" w:line="240" w:lineRule="auto"/>
              <w:ind w:left="525" w:right="75"/>
            </w:pPr>
            <w:bookmarkStart w:id="6" w:name="180"/>
            <w:bookmarkEnd w:id="6"/>
            <w:r>
              <w:t>03:00</w:t>
            </w:r>
          </w:p>
        </w:tc>
        <w:tc>
          <w:tcPr>
            <w:tcW w:w="7855" w:type="dxa"/>
            <w:tcBorders>
              <w:top w:val="nil"/>
              <w:left w:val="nil"/>
              <w:bottom w:val="nil"/>
              <w:right w:val="nil"/>
            </w:tcBorders>
          </w:tcPr>
          <w:p w14:paraId="3DA8A14E" w14:textId="77777777" w:rsidR="008F73A7" w:rsidRDefault="00000000">
            <w:pPr>
              <w:pStyle w:val="Text"/>
              <w:spacing w:before="75" w:after="75" w:line="240" w:lineRule="auto"/>
              <w:ind w:left="525" w:right="75"/>
            </w:pPr>
            <w:r>
              <w:t>I'm going to go through a little step-by-step case. I'm going to throw some difficult questions at Bernard. And hopefully, we will have some time at the end. And again, I encourage all of you to throw your marketing questions at us because this really is meant to answer your questions and start a bigger and longer dialogue than we can ever cover in an hour. So we're going to revisit the roadmap.</w:t>
            </w:r>
          </w:p>
        </w:tc>
      </w:tr>
      <w:tr w:rsidR="008F73A7" w14:paraId="5076AFEC" w14:textId="77777777">
        <w:tblPrEx>
          <w:tblCellMar>
            <w:top w:w="0" w:type="dxa"/>
            <w:bottom w:w="0" w:type="dxa"/>
          </w:tblCellMar>
        </w:tblPrEx>
        <w:tc>
          <w:tcPr>
            <w:tcW w:w="2608" w:type="dxa"/>
            <w:tcBorders>
              <w:top w:val="nil"/>
              <w:left w:val="nil"/>
              <w:bottom w:val="nil"/>
              <w:right w:val="nil"/>
            </w:tcBorders>
          </w:tcPr>
          <w:p w14:paraId="1BA97E75" w14:textId="77777777" w:rsidR="008F73A7" w:rsidRDefault="00000000">
            <w:pPr>
              <w:pStyle w:val="Text"/>
              <w:spacing w:before="75" w:after="75" w:line="240" w:lineRule="auto"/>
              <w:ind w:left="525" w:right="75"/>
            </w:pPr>
            <w:bookmarkStart w:id="7" w:name="209"/>
            <w:bookmarkEnd w:id="7"/>
            <w:r>
              <w:t>03:29</w:t>
            </w:r>
          </w:p>
        </w:tc>
        <w:tc>
          <w:tcPr>
            <w:tcW w:w="7855" w:type="dxa"/>
            <w:tcBorders>
              <w:top w:val="nil"/>
              <w:left w:val="nil"/>
              <w:bottom w:val="nil"/>
              <w:right w:val="nil"/>
            </w:tcBorders>
          </w:tcPr>
          <w:p w14:paraId="5065122A" w14:textId="77777777" w:rsidR="008F73A7" w:rsidRDefault="00000000">
            <w:pPr>
              <w:pStyle w:val="Text"/>
              <w:spacing w:before="75" w:after="75" w:line="240" w:lineRule="auto"/>
              <w:ind w:left="525" w:right="75"/>
            </w:pPr>
            <w:r>
              <w:t xml:space="preserve">As you know, we used to have if you've seen this before, there's usually a little start button here. And I took that off because I really think the interesting thing when you're looking at how do you find, capture, and measure mortgage opportunity. There really isn't one starting place because you can pick it up at any place in this </w:t>
            </w:r>
            <w:r>
              <w:lastRenderedPageBreak/>
              <w:t>map. But I will start with where we started before, which was almost every one of these webinars, we're going to start with quantify opportunity.</w:t>
            </w:r>
          </w:p>
        </w:tc>
      </w:tr>
      <w:tr w:rsidR="008F73A7" w14:paraId="432CA152" w14:textId="77777777">
        <w:tblPrEx>
          <w:tblCellMar>
            <w:top w:w="0" w:type="dxa"/>
            <w:bottom w:w="0" w:type="dxa"/>
          </w:tblCellMar>
        </w:tblPrEx>
        <w:tc>
          <w:tcPr>
            <w:tcW w:w="2608" w:type="dxa"/>
            <w:tcBorders>
              <w:top w:val="nil"/>
              <w:left w:val="nil"/>
              <w:bottom w:val="nil"/>
              <w:right w:val="nil"/>
            </w:tcBorders>
          </w:tcPr>
          <w:p w14:paraId="7447C254" w14:textId="77777777" w:rsidR="008F73A7" w:rsidRDefault="00000000">
            <w:pPr>
              <w:pStyle w:val="Text"/>
              <w:spacing w:before="75" w:after="75" w:line="240" w:lineRule="auto"/>
              <w:ind w:left="525" w:right="75"/>
            </w:pPr>
            <w:bookmarkStart w:id="8" w:name="243"/>
            <w:bookmarkEnd w:id="8"/>
            <w:r>
              <w:lastRenderedPageBreak/>
              <w:t>04:03</w:t>
            </w:r>
          </w:p>
        </w:tc>
        <w:tc>
          <w:tcPr>
            <w:tcW w:w="7855" w:type="dxa"/>
            <w:tcBorders>
              <w:top w:val="nil"/>
              <w:left w:val="nil"/>
              <w:bottom w:val="nil"/>
              <w:right w:val="nil"/>
            </w:tcBorders>
          </w:tcPr>
          <w:p w14:paraId="7FF7094C" w14:textId="77777777" w:rsidR="008F73A7" w:rsidRDefault="00000000">
            <w:pPr>
              <w:pStyle w:val="Text"/>
              <w:spacing w:before="75" w:after="75" w:line="240" w:lineRule="auto"/>
              <w:ind w:left="525" w:right="75"/>
            </w:pPr>
            <w:r>
              <w:t>That piece of data and really everything we're going to talk about follows what are your opportunities. And that's obviously the name from gaps to growth. We're looking at what opportunities are there I'm going to go to the next slide because it's important that are new and what opportunities have you missed? So everything we talk about is going to fall into one of those two buckets.</w:t>
            </w:r>
          </w:p>
        </w:tc>
      </w:tr>
      <w:tr w:rsidR="008F73A7" w14:paraId="11D61D48" w14:textId="77777777">
        <w:tblPrEx>
          <w:tblCellMar>
            <w:top w:w="0" w:type="dxa"/>
            <w:bottom w:w="0" w:type="dxa"/>
          </w:tblCellMar>
        </w:tblPrEx>
        <w:tc>
          <w:tcPr>
            <w:tcW w:w="2608" w:type="dxa"/>
            <w:tcBorders>
              <w:top w:val="nil"/>
              <w:left w:val="nil"/>
              <w:bottom w:val="nil"/>
              <w:right w:val="nil"/>
            </w:tcBorders>
          </w:tcPr>
          <w:p w14:paraId="2235923E" w14:textId="77777777" w:rsidR="008F73A7" w:rsidRDefault="00000000">
            <w:pPr>
              <w:pStyle w:val="Text"/>
              <w:spacing w:before="75" w:after="75" w:line="240" w:lineRule="auto"/>
              <w:ind w:left="525" w:right="75"/>
            </w:pPr>
            <w:bookmarkStart w:id="9" w:name="268"/>
            <w:bookmarkEnd w:id="9"/>
            <w:r>
              <w:t>04:28</w:t>
            </w:r>
          </w:p>
        </w:tc>
        <w:tc>
          <w:tcPr>
            <w:tcW w:w="7855" w:type="dxa"/>
            <w:tcBorders>
              <w:top w:val="nil"/>
              <w:left w:val="nil"/>
              <w:bottom w:val="nil"/>
              <w:right w:val="nil"/>
            </w:tcBorders>
          </w:tcPr>
          <w:p w14:paraId="7C382AFD" w14:textId="77777777" w:rsidR="008F73A7" w:rsidRDefault="00000000">
            <w:pPr>
              <w:pStyle w:val="Text"/>
              <w:spacing w:before="75" w:after="75" w:line="240" w:lineRule="auto"/>
              <w:ind w:left="525" w:right="75"/>
            </w:pPr>
            <w:r>
              <w:t>And interestingly, there are strategies and key points that overlap both. But then there are also some places where your marketing strategy, the data you use, the things you put in place are going to look different when you're talking about new opportunities than they're going to look if you're talking about uncovering missed opportunities. So we're going to go into both of those pieces today.</w:t>
            </w:r>
          </w:p>
        </w:tc>
      </w:tr>
      <w:tr w:rsidR="008F73A7" w14:paraId="1AFA21E9" w14:textId="77777777">
        <w:tblPrEx>
          <w:tblCellMar>
            <w:top w:w="0" w:type="dxa"/>
            <w:bottom w:w="0" w:type="dxa"/>
          </w:tblCellMar>
        </w:tblPrEx>
        <w:tc>
          <w:tcPr>
            <w:tcW w:w="2608" w:type="dxa"/>
            <w:tcBorders>
              <w:top w:val="nil"/>
              <w:left w:val="nil"/>
              <w:bottom w:val="nil"/>
              <w:right w:val="nil"/>
            </w:tcBorders>
          </w:tcPr>
          <w:p w14:paraId="5E2DFFE3" w14:textId="77777777" w:rsidR="008F73A7" w:rsidRDefault="00000000">
            <w:pPr>
              <w:pStyle w:val="Text"/>
              <w:spacing w:before="75" w:after="75" w:line="240" w:lineRule="auto"/>
              <w:ind w:left="525" w:right="75"/>
            </w:pPr>
            <w:bookmarkStart w:id="10" w:name="295"/>
            <w:bookmarkEnd w:id="10"/>
            <w:r>
              <w:t>04:55</w:t>
            </w:r>
          </w:p>
        </w:tc>
        <w:tc>
          <w:tcPr>
            <w:tcW w:w="7855" w:type="dxa"/>
            <w:tcBorders>
              <w:top w:val="nil"/>
              <w:left w:val="nil"/>
              <w:bottom w:val="nil"/>
              <w:right w:val="nil"/>
            </w:tcBorders>
          </w:tcPr>
          <w:p w14:paraId="25BE922A" w14:textId="77777777" w:rsidR="008F73A7" w:rsidRDefault="00000000">
            <w:pPr>
              <w:pStyle w:val="Text"/>
              <w:spacing w:before="75" w:after="75" w:line="240" w:lineRule="auto"/>
              <w:ind w:left="525" w:right="75"/>
            </w:pPr>
            <w:r>
              <w:t>And you know again, I want to start with a really important message in that you know however you define opportunity, it is everywhere. So, Larry, just a sec. I'm going to back you up just one moment on the previous slide. I'm going to throw a curveball your way as well. What is the difference? What is the difference for everyone on? What is the difference between a new opportunity and a missed opportunity? Well, there's overlap, so you did throw me a curveball.</w:t>
            </w:r>
          </w:p>
        </w:tc>
      </w:tr>
      <w:tr w:rsidR="008F73A7" w14:paraId="0AFF8B68" w14:textId="77777777">
        <w:tblPrEx>
          <w:tblCellMar>
            <w:top w:w="0" w:type="dxa"/>
            <w:bottom w:w="0" w:type="dxa"/>
          </w:tblCellMar>
        </w:tblPrEx>
        <w:tc>
          <w:tcPr>
            <w:tcW w:w="2608" w:type="dxa"/>
            <w:tcBorders>
              <w:top w:val="nil"/>
              <w:left w:val="nil"/>
              <w:bottom w:val="nil"/>
              <w:right w:val="nil"/>
            </w:tcBorders>
          </w:tcPr>
          <w:p w14:paraId="08F3BA85" w14:textId="77777777" w:rsidR="008F73A7" w:rsidRDefault="00000000">
            <w:pPr>
              <w:pStyle w:val="Text"/>
              <w:spacing w:before="75" w:after="75" w:line="240" w:lineRule="auto"/>
              <w:ind w:left="525" w:right="75"/>
            </w:pPr>
            <w:bookmarkStart w:id="11" w:name="325"/>
            <w:bookmarkEnd w:id="11"/>
            <w:r>
              <w:t>05:25</w:t>
            </w:r>
          </w:p>
        </w:tc>
        <w:tc>
          <w:tcPr>
            <w:tcW w:w="7855" w:type="dxa"/>
            <w:tcBorders>
              <w:top w:val="nil"/>
              <w:left w:val="nil"/>
              <w:bottom w:val="nil"/>
              <w:right w:val="nil"/>
            </w:tcBorders>
          </w:tcPr>
          <w:p w14:paraId="09472FC0" w14:textId="77777777" w:rsidR="008F73A7" w:rsidRDefault="00000000">
            <w:pPr>
              <w:pStyle w:val="Text"/>
              <w:spacing w:before="75" w:after="75" w:line="240" w:lineRule="auto"/>
              <w:ind w:left="525" w:right="75"/>
            </w:pPr>
            <w:r>
              <w:t>When we talk about new opportunities, we're really looking probably looking more toward the future than we are behind. And so when I think of new opportunities, we're really talking about exploring new geography markets, you know geographical markets. We're talking about going into a new segment. We're talking about looking into using a different product. And that also you know product obviously can be a strategy, but can also be a segment.</w:t>
            </w:r>
          </w:p>
        </w:tc>
      </w:tr>
      <w:tr w:rsidR="008F73A7" w14:paraId="5A3ED680" w14:textId="77777777">
        <w:tblPrEx>
          <w:tblCellMar>
            <w:top w:w="0" w:type="dxa"/>
            <w:bottom w:w="0" w:type="dxa"/>
          </w:tblCellMar>
        </w:tblPrEx>
        <w:tc>
          <w:tcPr>
            <w:tcW w:w="2608" w:type="dxa"/>
            <w:tcBorders>
              <w:top w:val="nil"/>
              <w:left w:val="nil"/>
              <w:bottom w:val="nil"/>
              <w:right w:val="nil"/>
            </w:tcBorders>
          </w:tcPr>
          <w:p w14:paraId="0893C02B" w14:textId="77777777" w:rsidR="008F73A7" w:rsidRDefault="00000000">
            <w:pPr>
              <w:pStyle w:val="Text"/>
              <w:spacing w:before="75" w:after="75" w:line="240" w:lineRule="auto"/>
              <w:ind w:left="525" w:right="75"/>
            </w:pPr>
            <w:bookmarkStart w:id="12" w:name="354"/>
            <w:bookmarkEnd w:id="12"/>
            <w:r>
              <w:t>05:54</w:t>
            </w:r>
          </w:p>
        </w:tc>
        <w:tc>
          <w:tcPr>
            <w:tcW w:w="7855" w:type="dxa"/>
            <w:tcBorders>
              <w:top w:val="nil"/>
              <w:left w:val="nil"/>
              <w:bottom w:val="nil"/>
              <w:right w:val="nil"/>
            </w:tcBorders>
          </w:tcPr>
          <w:p w14:paraId="273FEB9E" w14:textId="77777777" w:rsidR="008F73A7" w:rsidRDefault="00000000">
            <w:pPr>
              <w:pStyle w:val="Text"/>
              <w:spacing w:before="75" w:after="75" w:line="240" w:lineRule="auto"/>
              <w:ind w:left="525" w:right="75"/>
            </w:pPr>
            <w:r>
              <w:t>And the reason we say that it's new is that we don't have any history to look at what you might have missed. At the end of the day, anytime you find a missed opportunity, it becomes a new opportunity once you sort of uncover that you missed it. But that, I think, is the biggest difference. It's like, "Do we have a history?" So in other words, can we look at what didn't work? And can we look at where we are and find opportunities we missed?</w:t>
            </w:r>
          </w:p>
        </w:tc>
      </w:tr>
      <w:tr w:rsidR="008F73A7" w14:paraId="28F49836" w14:textId="77777777">
        <w:tblPrEx>
          <w:tblCellMar>
            <w:top w:w="0" w:type="dxa"/>
            <w:bottom w:w="0" w:type="dxa"/>
          </w:tblCellMar>
        </w:tblPrEx>
        <w:tc>
          <w:tcPr>
            <w:tcW w:w="2608" w:type="dxa"/>
            <w:tcBorders>
              <w:top w:val="nil"/>
              <w:left w:val="nil"/>
              <w:bottom w:val="nil"/>
              <w:right w:val="nil"/>
            </w:tcBorders>
          </w:tcPr>
          <w:p w14:paraId="37B7DEFE" w14:textId="77777777" w:rsidR="008F73A7" w:rsidRDefault="00000000">
            <w:pPr>
              <w:pStyle w:val="Text"/>
              <w:spacing w:before="75" w:after="75" w:line="240" w:lineRule="auto"/>
              <w:ind w:left="525" w:right="75"/>
            </w:pPr>
            <w:bookmarkStart w:id="13" w:name="381"/>
            <w:bookmarkEnd w:id="13"/>
            <w:r>
              <w:t>06:21</w:t>
            </w:r>
          </w:p>
        </w:tc>
        <w:tc>
          <w:tcPr>
            <w:tcW w:w="7855" w:type="dxa"/>
            <w:tcBorders>
              <w:top w:val="nil"/>
              <w:left w:val="nil"/>
              <w:bottom w:val="nil"/>
              <w:right w:val="nil"/>
            </w:tcBorders>
          </w:tcPr>
          <w:p w14:paraId="23F27EBB" w14:textId="77777777" w:rsidR="008F73A7" w:rsidRDefault="00000000">
            <w:pPr>
              <w:pStyle w:val="Text"/>
              <w:spacing w:before="75" w:after="75" w:line="240" w:lineRule="auto"/>
              <w:ind w:left="525" w:right="75"/>
            </w:pPr>
            <w:r>
              <w:t>Even if in that market, our market share is growing, even if our penetration rates look good. There's never a reason not to look at missed opportunities. And depending on what you're doing, okay, go ahead. No, I was going to say, I totally agree with you. I think when I was thinking about the difference, new opportunities, different geography, different product, different segment, essentially, versus a missed opportunity.</w:t>
            </w:r>
          </w:p>
        </w:tc>
      </w:tr>
      <w:tr w:rsidR="008F73A7" w14:paraId="59B473C4" w14:textId="77777777">
        <w:tblPrEx>
          <w:tblCellMar>
            <w:top w:w="0" w:type="dxa"/>
            <w:bottom w:w="0" w:type="dxa"/>
          </w:tblCellMar>
        </w:tblPrEx>
        <w:tc>
          <w:tcPr>
            <w:tcW w:w="2608" w:type="dxa"/>
            <w:tcBorders>
              <w:top w:val="nil"/>
              <w:left w:val="nil"/>
              <w:bottom w:val="nil"/>
              <w:right w:val="nil"/>
            </w:tcBorders>
          </w:tcPr>
          <w:p w14:paraId="4A802602" w14:textId="77777777" w:rsidR="008F73A7" w:rsidRDefault="00000000">
            <w:pPr>
              <w:pStyle w:val="Text"/>
              <w:spacing w:before="75" w:after="75" w:line="240" w:lineRule="auto"/>
              <w:ind w:left="525" w:right="75"/>
            </w:pPr>
            <w:bookmarkStart w:id="14" w:name="411"/>
            <w:bookmarkEnd w:id="14"/>
            <w:r>
              <w:t>06:51</w:t>
            </w:r>
          </w:p>
        </w:tc>
        <w:tc>
          <w:tcPr>
            <w:tcW w:w="7855" w:type="dxa"/>
            <w:tcBorders>
              <w:top w:val="nil"/>
              <w:left w:val="nil"/>
              <w:bottom w:val="nil"/>
              <w:right w:val="nil"/>
            </w:tcBorders>
          </w:tcPr>
          <w:p w14:paraId="313F0520" w14:textId="77777777" w:rsidR="008F73A7" w:rsidRDefault="00000000">
            <w:pPr>
              <w:pStyle w:val="Text"/>
              <w:spacing w:before="75" w:after="75" w:line="240" w:lineRule="auto"/>
              <w:ind w:left="525" w:right="75"/>
            </w:pPr>
            <w:r>
              <w:t>You're already trying to get that business, but there may be more of it to uncover or define. Absolutely. And you said that much better than I did. And that's why I like this slide here. You know I think there's never a reason not to look for new opportunities. And as I was going to say, you can define opportunities in terms of loans and regimentation volume. You can also define sort of your why, your opportunities are, we're going to open up opportunities for home ownership.</w:t>
            </w:r>
          </w:p>
        </w:tc>
      </w:tr>
      <w:tr w:rsidR="008F73A7" w14:paraId="549A3CB3" w14:textId="77777777">
        <w:tblPrEx>
          <w:tblCellMar>
            <w:top w:w="0" w:type="dxa"/>
            <w:bottom w:w="0" w:type="dxa"/>
          </w:tblCellMar>
        </w:tblPrEx>
        <w:tc>
          <w:tcPr>
            <w:tcW w:w="2608" w:type="dxa"/>
            <w:tcBorders>
              <w:top w:val="nil"/>
              <w:left w:val="nil"/>
              <w:bottom w:val="nil"/>
              <w:right w:val="nil"/>
            </w:tcBorders>
          </w:tcPr>
          <w:p w14:paraId="7ACA098E" w14:textId="77777777" w:rsidR="008F73A7" w:rsidRDefault="00000000">
            <w:pPr>
              <w:pStyle w:val="Text"/>
              <w:spacing w:before="75" w:after="75" w:line="240" w:lineRule="auto"/>
              <w:ind w:left="525" w:right="75"/>
            </w:pPr>
            <w:bookmarkStart w:id="15" w:name="443"/>
            <w:bookmarkEnd w:id="15"/>
            <w:r>
              <w:t>07:23</w:t>
            </w:r>
          </w:p>
        </w:tc>
        <w:tc>
          <w:tcPr>
            <w:tcW w:w="7855" w:type="dxa"/>
            <w:tcBorders>
              <w:top w:val="nil"/>
              <w:left w:val="nil"/>
              <w:bottom w:val="nil"/>
              <w:right w:val="nil"/>
            </w:tcBorders>
          </w:tcPr>
          <w:p w14:paraId="33DD873F" w14:textId="77777777" w:rsidR="008F73A7" w:rsidRDefault="00000000">
            <w:pPr>
              <w:pStyle w:val="Text"/>
              <w:spacing w:before="75" w:after="75" w:line="240" w:lineRule="auto"/>
              <w:ind w:left="525" w:right="75"/>
            </w:pPr>
            <w:r>
              <w:t xml:space="preserve">So really, this conversation, although you know our primary audience typically you know it's for lenders, other housing practitioners can take some away from this because it doesn't really matter you know what, at the end of the day, your role in this is. The same types of considerations are going to exist from a marketing </w:t>
            </w:r>
            <w:r>
              <w:lastRenderedPageBreak/>
              <w:t>perspective. And so every community has people and families that are not being served.</w:t>
            </w:r>
          </w:p>
        </w:tc>
      </w:tr>
      <w:tr w:rsidR="008F73A7" w14:paraId="22E79483" w14:textId="77777777">
        <w:tblPrEx>
          <w:tblCellMar>
            <w:top w:w="0" w:type="dxa"/>
            <w:bottom w:w="0" w:type="dxa"/>
          </w:tblCellMar>
        </w:tblPrEx>
        <w:tc>
          <w:tcPr>
            <w:tcW w:w="2608" w:type="dxa"/>
            <w:tcBorders>
              <w:top w:val="nil"/>
              <w:left w:val="nil"/>
              <w:bottom w:val="nil"/>
              <w:right w:val="nil"/>
            </w:tcBorders>
          </w:tcPr>
          <w:p w14:paraId="3C177D70" w14:textId="77777777" w:rsidR="008F73A7" w:rsidRDefault="00000000">
            <w:pPr>
              <w:pStyle w:val="Text"/>
              <w:spacing w:before="75" w:after="75" w:line="240" w:lineRule="auto"/>
              <w:ind w:left="525" w:right="75"/>
            </w:pPr>
            <w:bookmarkStart w:id="16" w:name="473"/>
            <w:bookmarkEnd w:id="16"/>
            <w:r>
              <w:lastRenderedPageBreak/>
              <w:t>07:53</w:t>
            </w:r>
          </w:p>
        </w:tc>
        <w:tc>
          <w:tcPr>
            <w:tcW w:w="7855" w:type="dxa"/>
            <w:tcBorders>
              <w:top w:val="nil"/>
              <w:left w:val="nil"/>
              <w:bottom w:val="nil"/>
              <w:right w:val="nil"/>
            </w:tcBorders>
          </w:tcPr>
          <w:p w14:paraId="6C34066E" w14:textId="77777777" w:rsidR="008F73A7" w:rsidRDefault="00000000">
            <w:pPr>
              <w:pStyle w:val="Text"/>
              <w:spacing w:before="75" w:after="75" w:line="240" w:lineRule="auto"/>
              <w:ind w:left="525" w:right="75"/>
            </w:pPr>
            <w:r>
              <w:t>Those are opportunities. And we'll find out they're not opportunities today or tomorrow. They might be opportunities someday. Every market has unmet demand. So those two kind of go hand in hand. And then the third piece is that this is what I was kind of getting at. Even if your market share is growing, even if your penetration rates are matching the market, even if you don't have any concerns with your fair lending or CRA performance, there are still gaps in coverage.</w:t>
            </w:r>
          </w:p>
        </w:tc>
      </w:tr>
      <w:tr w:rsidR="008F73A7" w14:paraId="5DA8A79A" w14:textId="77777777">
        <w:tblPrEx>
          <w:tblCellMar>
            <w:top w:w="0" w:type="dxa"/>
            <w:bottom w:w="0" w:type="dxa"/>
          </w:tblCellMar>
        </w:tblPrEx>
        <w:tc>
          <w:tcPr>
            <w:tcW w:w="2608" w:type="dxa"/>
            <w:tcBorders>
              <w:top w:val="nil"/>
              <w:left w:val="nil"/>
              <w:bottom w:val="nil"/>
              <w:right w:val="nil"/>
            </w:tcBorders>
          </w:tcPr>
          <w:p w14:paraId="29392475" w14:textId="77777777" w:rsidR="008F73A7" w:rsidRDefault="00000000">
            <w:pPr>
              <w:pStyle w:val="Text"/>
              <w:spacing w:before="75" w:after="75" w:line="240" w:lineRule="auto"/>
              <w:ind w:left="525" w:right="75"/>
            </w:pPr>
            <w:bookmarkStart w:id="17" w:name="502"/>
            <w:bookmarkEnd w:id="17"/>
            <w:r>
              <w:t>08:22</w:t>
            </w:r>
          </w:p>
        </w:tc>
        <w:tc>
          <w:tcPr>
            <w:tcW w:w="7855" w:type="dxa"/>
            <w:tcBorders>
              <w:top w:val="nil"/>
              <w:left w:val="nil"/>
              <w:bottom w:val="nil"/>
              <w:right w:val="nil"/>
            </w:tcBorders>
          </w:tcPr>
          <w:p w14:paraId="10385F31" w14:textId="77777777" w:rsidR="008F73A7" w:rsidRDefault="00000000">
            <w:pPr>
              <w:pStyle w:val="Text"/>
              <w:spacing w:before="75" w:after="75" w:line="240" w:lineRule="auto"/>
              <w:ind w:left="525" w:right="75"/>
            </w:pPr>
            <w:r>
              <w:t>And this is how you know this process is how you continuously revisit the markets opportunity and how you're doing. You know And I don't mean once a year when Humdinger comes out. I don't mean once a year when you're doing your planning. I mean, you know every month, we're constantly looking to see what are we missing? Why are we missing it? What can we do? And that's what we're going to get into today. So I mentioned you know that we're going to rethink marketing, and I'm going to have you I'm going to have a question for you about this in a minute entrepreneurs, so be ready.</w:t>
            </w:r>
          </w:p>
        </w:tc>
      </w:tr>
      <w:tr w:rsidR="008F73A7" w14:paraId="4CE65F85" w14:textId="77777777">
        <w:tblPrEx>
          <w:tblCellMar>
            <w:top w:w="0" w:type="dxa"/>
            <w:bottom w:w="0" w:type="dxa"/>
          </w:tblCellMar>
        </w:tblPrEx>
        <w:tc>
          <w:tcPr>
            <w:tcW w:w="2608" w:type="dxa"/>
            <w:tcBorders>
              <w:top w:val="nil"/>
              <w:left w:val="nil"/>
              <w:bottom w:val="nil"/>
              <w:right w:val="nil"/>
            </w:tcBorders>
          </w:tcPr>
          <w:p w14:paraId="2A329FC1" w14:textId="77777777" w:rsidR="008F73A7" w:rsidRDefault="00000000">
            <w:pPr>
              <w:pStyle w:val="Text"/>
              <w:spacing w:before="75" w:after="75" w:line="240" w:lineRule="auto"/>
              <w:ind w:left="525" w:right="75"/>
            </w:pPr>
            <w:bookmarkStart w:id="18" w:name="537"/>
            <w:bookmarkEnd w:id="18"/>
            <w:r>
              <w:t>08:57</w:t>
            </w:r>
          </w:p>
        </w:tc>
        <w:tc>
          <w:tcPr>
            <w:tcW w:w="7855" w:type="dxa"/>
            <w:tcBorders>
              <w:top w:val="nil"/>
              <w:left w:val="nil"/>
              <w:bottom w:val="nil"/>
              <w:right w:val="nil"/>
            </w:tcBorders>
          </w:tcPr>
          <w:p w14:paraId="73277CA9" w14:textId="77777777" w:rsidR="008F73A7" w:rsidRDefault="00000000">
            <w:pPr>
              <w:pStyle w:val="Text"/>
              <w:spacing w:before="75" w:after="75" w:line="240" w:lineRule="auto"/>
              <w:ind w:left="525" w:right="75"/>
            </w:pPr>
            <w:r>
              <w:t>You know The true impact of marketing, you know the way we're going to talk about it today, isn't about just attracting attention. If we kind of go beyond our own personal organizational goal and we look at marketing and what we're going to talk about today is really about helping people move forward. And it's bigger than lead generation.</w:t>
            </w:r>
          </w:p>
        </w:tc>
      </w:tr>
      <w:tr w:rsidR="008F73A7" w14:paraId="21B8252B" w14:textId="77777777">
        <w:tblPrEx>
          <w:tblCellMar>
            <w:top w:w="0" w:type="dxa"/>
            <w:bottom w:w="0" w:type="dxa"/>
          </w:tblCellMar>
        </w:tblPrEx>
        <w:tc>
          <w:tcPr>
            <w:tcW w:w="2608" w:type="dxa"/>
            <w:tcBorders>
              <w:top w:val="nil"/>
              <w:left w:val="nil"/>
              <w:bottom w:val="nil"/>
              <w:right w:val="nil"/>
            </w:tcBorders>
          </w:tcPr>
          <w:p w14:paraId="3CEB6289" w14:textId="77777777" w:rsidR="008F73A7" w:rsidRDefault="00000000">
            <w:pPr>
              <w:pStyle w:val="Text"/>
              <w:spacing w:before="75" w:after="75" w:line="240" w:lineRule="auto"/>
              <w:ind w:left="525" w:right="75"/>
            </w:pPr>
            <w:bookmarkStart w:id="19" w:name="561"/>
            <w:bookmarkEnd w:id="19"/>
            <w:r>
              <w:t>09:21</w:t>
            </w:r>
          </w:p>
        </w:tc>
        <w:tc>
          <w:tcPr>
            <w:tcW w:w="7855" w:type="dxa"/>
            <w:tcBorders>
              <w:top w:val="nil"/>
              <w:left w:val="nil"/>
              <w:bottom w:val="nil"/>
              <w:right w:val="nil"/>
            </w:tcBorders>
          </w:tcPr>
          <w:p w14:paraId="2D2FE6DB" w14:textId="77777777" w:rsidR="008F73A7" w:rsidRDefault="00000000">
            <w:pPr>
              <w:pStyle w:val="Text"/>
              <w:spacing w:before="75" w:after="75" w:line="240" w:lineRule="auto"/>
              <w:ind w:left="525" w:right="75"/>
            </w:pPr>
            <w:r>
              <w:t>And that's kind of why we're talking about how do we move past the old way of thinking, which is marketing gets us leads, leads call, and we look at who we can close today. I'm not saying that that's not important, but that's not encompassing everything. If you think about marketing in terms of removing barriers and you focus on problem-solving relationships, then you're going to be focused not on output, but outcome.</w:t>
            </w:r>
          </w:p>
        </w:tc>
      </w:tr>
      <w:tr w:rsidR="008F73A7" w14:paraId="083373D9" w14:textId="77777777">
        <w:tblPrEx>
          <w:tblCellMar>
            <w:top w:w="0" w:type="dxa"/>
            <w:bottom w:w="0" w:type="dxa"/>
          </w:tblCellMar>
        </w:tblPrEx>
        <w:tc>
          <w:tcPr>
            <w:tcW w:w="2608" w:type="dxa"/>
            <w:tcBorders>
              <w:top w:val="nil"/>
              <w:left w:val="nil"/>
              <w:bottom w:val="nil"/>
              <w:right w:val="nil"/>
            </w:tcBorders>
          </w:tcPr>
          <w:p w14:paraId="3076B2A5" w14:textId="77777777" w:rsidR="008F73A7" w:rsidRDefault="00000000">
            <w:pPr>
              <w:pStyle w:val="Text"/>
              <w:spacing w:before="75" w:after="75" w:line="240" w:lineRule="auto"/>
              <w:ind w:left="525" w:right="75"/>
            </w:pPr>
            <w:bookmarkStart w:id="20" w:name="589"/>
            <w:bookmarkEnd w:id="20"/>
            <w:r>
              <w:t>09:49</w:t>
            </w:r>
          </w:p>
        </w:tc>
        <w:tc>
          <w:tcPr>
            <w:tcW w:w="7855" w:type="dxa"/>
            <w:tcBorders>
              <w:top w:val="nil"/>
              <w:left w:val="nil"/>
              <w:bottom w:val="nil"/>
              <w:right w:val="nil"/>
            </w:tcBorders>
          </w:tcPr>
          <w:p w14:paraId="54B03D7B" w14:textId="77777777" w:rsidR="008F73A7" w:rsidRDefault="00000000">
            <w:pPr>
              <w:pStyle w:val="Text"/>
              <w:spacing w:before="75" w:after="75" w:line="240" w:lineRule="auto"/>
              <w:ind w:left="525" w:right="75"/>
            </w:pPr>
            <w:r>
              <w:t>And what that does that's so important, that's how you start thinking about things in a more comprehensive, you know 360-degree strategic manner. But it's also the way you start looking at not just your near-term success, but your intermediate-term and future sustainable success. It's by constantly thinking about where you are today and who you're serving today, tomorrow, and more into the future.</w:t>
            </w:r>
          </w:p>
        </w:tc>
      </w:tr>
      <w:tr w:rsidR="008F73A7" w14:paraId="6F8ED980" w14:textId="77777777">
        <w:tblPrEx>
          <w:tblCellMar>
            <w:top w:w="0" w:type="dxa"/>
            <w:bottom w:w="0" w:type="dxa"/>
          </w:tblCellMar>
        </w:tblPrEx>
        <w:tc>
          <w:tcPr>
            <w:tcW w:w="2608" w:type="dxa"/>
            <w:tcBorders>
              <w:top w:val="nil"/>
              <w:left w:val="nil"/>
              <w:bottom w:val="nil"/>
              <w:right w:val="nil"/>
            </w:tcBorders>
          </w:tcPr>
          <w:p w14:paraId="38F00F58" w14:textId="77777777" w:rsidR="008F73A7" w:rsidRDefault="00000000">
            <w:pPr>
              <w:pStyle w:val="Text"/>
              <w:spacing w:before="75" w:after="75" w:line="240" w:lineRule="auto"/>
              <w:ind w:left="525" w:right="75"/>
            </w:pPr>
            <w:bookmarkStart w:id="21" w:name="618"/>
            <w:bookmarkEnd w:id="21"/>
            <w:r>
              <w:t>10:18</w:t>
            </w:r>
          </w:p>
        </w:tc>
        <w:tc>
          <w:tcPr>
            <w:tcW w:w="7855" w:type="dxa"/>
            <w:tcBorders>
              <w:top w:val="nil"/>
              <w:left w:val="nil"/>
              <w:bottom w:val="nil"/>
              <w:right w:val="nil"/>
            </w:tcBorders>
          </w:tcPr>
          <w:p w14:paraId="6C896FB1" w14:textId="77777777" w:rsidR="008F73A7" w:rsidRDefault="00000000">
            <w:pPr>
              <w:pStyle w:val="Text"/>
              <w:spacing w:before="75" w:after="75" w:line="240" w:lineRule="auto"/>
              <w:ind w:left="525" w:right="75"/>
            </w:pPr>
            <w:r>
              <w:t>So Bernard, we talk a lot and you have a lot of sales calls. And tell me why you think generating more leads isn't always the best answer you know when someone says, "Hey, you know what can this do? What can this tell me?" Or, "you know Why are we losing share?" Why do you think lead generation is or I should stop.</w:t>
            </w:r>
          </w:p>
        </w:tc>
      </w:tr>
      <w:tr w:rsidR="008F73A7" w14:paraId="5D808CE1" w14:textId="77777777">
        <w:tblPrEx>
          <w:tblCellMar>
            <w:top w:w="0" w:type="dxa"/>
            <w:bottom w:w="0" w:type="dxa"/>
          </w:tblCellMar>
        </w:tblPrEx>
        <w:tc>
          <w:tcPr>
            <w:tcW w:w="2608" w:type="dxa"/>
            <w:tcBorders>
              <w:top w:val="nil"/>
              <w:left w:val="nil"/>
              <w:bottom w:val="nil"/>
              <w:right w:val="nil"/>
            </w:tcBorders>
          </w:tcPr>
          <w:p w14:paraId="563AFB9C" w14:textId="77777777" w:rsidR="008F73A7" w:rsidRDefault="00000000">
            <w:pPr>
              <w:pStyle w:val="Text"/>
              <w:spacing w:before="75" w:after="75" w:line="240" w:lineRule="auto"/>
              <w:ind w:left="525" w:right="75"/>
            </w:pPr>
            <w:bookmarkStart w:id="22" w:name="646"/>
            <w:bookmarkEnd w:id="22"/>
            <w:r>
              <w:t>10:46</w:t>
            </w:r>
          </w:p>
        </w:tc>
        <w:tc>
          <w:tcPr>
            <w:tcW w:w="7855" w:type="dxa"/>
            <w:tcBorders>
              <w:top w:val="nil"/>
              <w:left w:val="nil"/>
              <w:bottom w:val="nil"/>
              <w:right w:val="nil"/>
            </w:tcBorders>
          </w:tcPr>
          <w:p w14:paraId="2FD3701B" w14:textId="77777777" w:rsidR="008F73A7" w:rsidRDefault="00000000">
            <w:pPr>
              <w:pStyle w:val="Text"/>
              <w:spacing w:before="75" w:after="75" w:line="240" w:lineRule="auto"/>
              <w:ind w:left="525" w:right="75"/>
            </w:pPr>
            <w:r>
              <w:t>Do you think lead generation is enough? And if not, why? No, I don't think it's enough, but it is definitely a tool in the tool belt. So I wouldn't say go away from it or eliminate it by any means. But I think what you're getting at is it is one piece of the puzzle. And what's lacking when we think of lead gen is where are these leads coming from?</w:t>
            </w:r>
          </w:p>
        </w:tc>
      </w:tr>
      <w:tr w:rsidR="008F73A7" w14:paraId="3C8B301F" w14:textId="77777777">
        <w:tblPrEx>
          <w:tblCellMar>
            <w:top w:w="0" w:type="dxa"/>
            <w:bottom w:w="0" w:type="dxa"/>
          </w:tblCellMar>
        </w:tblPrEx>
        <w:tc>
          <w:tcPr>
            <w:tcW w:w="2608" w:type="dxa"/>
            <w:tcBorders>
              <w:top w:val="nil"/>
              <w:left w:val="nil"/>
              <w:bottom w:val="nil"/>
              <w:right w:val="nil"/>
            </w:tcBorders>
          </w:tcPr>
          <w:p w14:paraId="27A9821C" w14:textId="77777777" w:rsidR="008F73A7" w:rsidRDefault="00000000">
            <w:pPr>
              <w:pStyle w:val="Text"/>
              <w:spacing w:before="75" w:after="75" w:line="240" w:lineRule="auto"/>
              <w:ind w:left="525" w:right="75"/>
            </w:pPr>
            <w:bookmarkStart w:id="23" w:name="681"/>
            <w:bookmarkEnd w:id="23"/>
            <w:r>
              <w:t>11:21</w:t>
            </w:r>
          </w:p>
        </w:tc>
        <w:tc>
          <w:tcPr>
            <w:tcW w:w="7855" w:type="dxa"/>
            <w:tcBorders>
              <w:top w:val="nil"/>
              <w:left w:val="nil"/>
              <w:bottom w:val="nil"/>
              <w:right w:val="nil"/>
            </w:tcBorders>
          </w:tcPr>
          <w:p w14:paraId="2CF13501" w14:textId="77777777" w:rsidR="008F73A7" w:rsidRDefault="00000000">
            <w:pPr>
              <w:pStyle w:val="Text"/>
              <w:spacing w:before="75" w:after="75" w:line="240" w:lineRule="auto"/>
              <w:ind w:left="525" w:right="75"/>
            </w:pPr>
            <w:r>
              <w:t>Is it all over the market? Is it just a scattershot trying to figure out, "Hey, I'm going to try to spend my time, energy, and effort talking to anybody who could be a potential borrower." That's not very efficient. I think when we're talking about removing barriers with marketing, it's looking and identifying where in the markets there might be potential barriers from at a glance, looking at your market and saying, "You know what?</w:t>
            </w:r>
          </w:p>
        </w:tc>
      </w:tr>
      <w:tr w:rsidR="008F73A7" w14:paraId="0DBAB363" w14:textId="77777777">
        <w:tblPrEx>
          <w:tblCellMar>
            <w:top w:w="0" w:type="dxa"/>
            <w:bottom w:w="0" w:type="dxa"/>
          </w:tblCellMar>
        </w:tblPrEx>
        <w:tc>
          <w:tcPr>
            <w:tcW w:w="2608" w:type="dxa"/>
            <w:tcBorders>
              <w:top w:val="nil"/>
              <w:left w:val="nil"/>
              <w:bottom w:val="nil"/>
              <w:right w:val="nil"/>
            </w:tcBorders>
          </w:tcPr>
          <w:p w14:paraId="42C1D70D" w14:textId="77777777" w:rsidR="008F73A7" w:rsidRDefault="00000000">
            <w:pPr>
              <w:pStyle w:val="Text"/>
              <w:spacing w:before="75" w:after="75" w:line="240" w:lineRule="auto"/>
              <w:ind w:left="525" w:right="75"/>
            </w:pPr>
            <w:bookmarkStart w:id="24" w:name="719"/>
            <w:bookmarkEnd w:id="24"/>
            <w:r>
              <w:lastRenderedPageBreak/>
              <w:t>11:59</w:t>
            </w:r>
          </w:p>
        </w:tc>
        <w:tc>
          <w:tcPr>
            <w:tcW w:w="7855" w:type="dxa"/>
            <w:tcBorders>
              <w:top w:val="nil"/>
              <w:left w:val="nil"/>
              <w:bottom w:val="nil"/>
              <w:right w:val="nil"/>
            </w:tcBorders>
          </w:tcPr>
          <w:p w14:paraId="2163D3A2" w14:textId="77777777" w:rsidR="008F73A7" w:rsidRDefault="00000000">
            <w:pPr>
              <w:pStyle w:val="Text"/>
              <w:spacing w:before="75" w:after="75" w:line="240" w:lineRule="auto"/>
              <w:ind w:left="525" w:right="75"/>
            </w:pPr>
            <w:r>
              <w:t>We're lending quite a bit in this area, but maybe not as much in this area. Why? What's the difference between these two communities, these two areas, and figuring out, okay, you know once I have that information, once I do my research on my homework on those two areas, seeing, "Oh, well, we actually potentially have a product that fits really well with more affluent borrowers." Okay, great.</w:t>
            </w:r>
          </w:p>
        </w:tc>
      </w:tr>
      <w:tr w:rsidR="008F73A7" w14:paraId="6BEF831B" w14:textId="77777777">
        <w:tblPrEx>
          <w:tblCellMar>
            <w:top w:w="0" w:type="dxa"/>
            <w:bottom w:w="0" w:type="dxa"/>
          </w:tblCellMar>
        </w:tblPrEx>
        <w:tc>
          <w:tcPr>
            <w:tcW w:w="2608" w:type="dxa"/>
            <w:tcBorders>
              <w:top w:val="nil"/>
              <w:left w:val="nil"/>
              <w:bottom w:val="nil"/>
              <w:right w:val="nil"/>
            </w:tcBorders>
          </w:tcPr>
          <w:p w14:paraId="4E80A605" w14:textId="77777777" w:rsidR="008F73A7" w:rsidRDefault="00000000">
            <w:pPr>
              <w:pStyle w:val="Text"/>
              <w:spacing w:before="75" w:after="75" w:line="240" w:lineRule="auto"/>
              <w:ind w:left="525" w:right="75"/>
            </w:pPr>
            <w:bookmarkStart w:id="25" w:name="747"/>
            <w:bookmarkEnd w:id="25"/>
            <w:r>
              <w:t>12:27</w:t>
            </w:r>
          </w:p>
        </w:tc>
        <w:tc>
          <w:tcPr>
            <w:tcW w:w="7855" w:type="dxa"/>
            <w:tcBorders>
              <w:top w:val="nil"/>
              <w:left w:val="nil"/>
              <w:bottom w:val="nil"/>
              <w:right w:val="nil"/>
            </w:tcBorders>
          </w:tcPr>
          <w:p w14:paraId="386DEB7A" w14:textId="77777777" w:rsidR="008F73A7" w:rsidRDefault="00000000">
            <w:pPr>
              <w:pStyle w:val="Text"/>
              <w:spacing w:before="75" w:after="75" w:line="240" w:lineRule="auto"/>
              <w:ind w:left="525" w:right="75"/>
            </w:pPr>
            <w:r>
              <w:t>Well, then, is that the case with less affluent borrowers? We need to make sure we analyze all of that in our portfolio. Do you think when you're talking to people, do they buy that? I mean, obviously, when we work with lenders longer, they start to buy in. But what's the pushback you normally see if someone doesn't buy-in? It's tough. The traditional transactional mindset in the industry is, "Just give me the leads.</w:t>
            </w:r>
          </w:p>
        </w:tc>
      </w:tr>
      <w:tr w:rsidR="008F73A7" w14:paraId="454DEEAC" w14:textId="77777777">
        <w:tblPrEx>
          <w:tblCellMar>
            <w:top w:w="0" w:type="dxa"/>
            <w:bottom w:w="0" w:type="dxa"/>
          </w:tblCellMar>
        </w:tblPrEx>
        <w:tc>
          <w:tcPr>
            <w:tcW w:w="2608" w:type="dxa"/>
            <w:tcBorders>
              <w:top w:val="nil"/>
              <w:left w:val="nil"/>
              <w:bottom w:val="nil"/>
              <w:right w:val="nil"/>
            </w:tcBorders>
          </w:tcPr>
          <w:p w14:paraId="5E859034" w14:textId="77777777" w:rsidR="008F73A7" w:rsidRDefault="00000000">
            <w:pPr>
              <w:pStyle w:val="Text"/>
              <w:spacing w:before="75" w:after="75" w:line="240" w:lineRule="auto"/>
              <w:ind w:left="525" w:right="75"/>
            </w:pPr>
            <w:bookmarkStart w:id="26" w:name="779"/>
            <w:bookmarkEnd w:id="26"/>
            <w:r>
              <w:t>12:59</w:t>
            </w:r>
          </w:p>
        </w:tc>
        <w:tc>
          <w:tcPr>
            <w:tcW w:w="7855" w:type="dxa"/>
            <w:tcBorders>
              <w:top w:val="nil"/>
              <w:left w:val="nil"/>
              <w:bottom w:val="nil"/>
              <w:right w:val="nil"/>
            </w:tcBorders>
          </w:tcPr>
          <w:p w14:paraId="44F9FC39" w14:textId="77777777" w:rsidR="008F73A7" w:rsidRDefault="00000000">
            <w:pPr>
              <w:pStyle w:val="Text"/>
              <w:spacing w:before="75" w:after="75" w:line="240" w:lineRule="auto"/>
              <w:ind w:left="525" w:right="75"/>
            </w:pPr>
            <w:r>
              <w:t>I don't care. I'll sell. Just give me the leads and we'll be able to get more business." What we're kind of talking about is looking at the borrowers themselves and where they are on the journey as Larry pulled up this next slide. You know Are they ready to buy now? Are they almost ready? Are they six months down the road ready or longer?</w:t>
            </w:r>
          </w:p>
        </w:tc>
      </w:tr>
      <w:tr w:rsidR="008F73A7" w14:paraId="15907945" w14:textId="77777777">
        <w:tblPrEx>
          <w:tblCellMar>
            <w:top w:w="0" w:type="dxa"/>
            <w:bottom w:w="0" w:type="dxa"/>
          </w:tblCellMar>
        </w:tblPrEx>
        <w:tc>
          <w:tcPr>
            <w:tcW w:w="2608" w:type="dxa"/>
            <w:tcBorders>
              <w:top w:val="nil"/>
              <w:left w:val="nil"/>
              <w:bottom w:val="nil"/>
              <w:right w:val="nil"/>
            </w:tcBorders>
          </w:tcPr>
          <w:p w14:paraId="59CA1FC3" w14:textId="77777777" w:rsidR="008F73A7" w:rsidRDefault="00000000">
            <w:pPr>
              <w:pStyle w:val="Text"/>
              <w:spacing w:before="75" w:after="75" w:line="240" w:lineRule="auto"/>
              <w:ind w:left="525" w:right="75"/>
            </w:pPr>
            <w:bookmarkStart w:id="27" w:name="805"/>
            <w:bookmarkEnd w:id="27"/>
            <w:r>
              <w:t>13:25</w:t>
            </w:r>
          </w:p>
        </w:tc>
        <w:tc>
          <w:tcPr>
            <w:tcW w:w="7855" w:type="dxa"/>
            <w:tcBorders>
              <w:top w:val="nil"/>
              <w:left w:val="nil"/>
              <w:bottom w:val="nil"/>
              <w:right w:val="nil"/>
            </w:tcBorders>
          </w:tcPr>
          <w:p w14:paraId="3A316F88" w14:textId="77777777" w:rsidR="008F73A7" w:rsidRDefault="00000000">
            <w:pPr>
              <w:pStyle w:val="Text"/>
              <w:spacing w:before="75" w:after="75" w:line="240" w:lineRule="auto"/>
              <w:ind w:left="525" w:right="75"/>
            </w:pPr>
            <w:r>
              <w:t>And trying to figure out because the borrowers of tomorrow are really those borrowers who are not potentially ready today but are going down the line. And so that is essentially that's your pipeline for them in the future. Equally is important. You can't just harvest the people who are ready now, although that's great. But then once you're done with them, your business crashes, right?</w:t>
            </w:r>
          </w:p>
        </w:tc>
      </w:tr>
      <w:tr w:rsidR="008F73A7" w14:paraId="4796820E" w14:textId="77777777">
        <w:tblPrEx>
          <w:tblCellMar>
            <w:top w:w="0" w:type="dxa"/>
            <w:bottom w:w="0" w:type="dxa"/>
          </w:tblCellMar>
        </w:tblPrEx>
        <w:tc>
          <w:tcPr>
            <w:tcW w:w="2608" w:type="dxa"/>
            <w:tcBorders>
              <w:top w:val="nil"/>
              <w:left w:val="nil"/>
              <w:bottom w:val="nil"/>
              <w:right w:val="nil"/>
            </w:tcBorders>
          </w:tcPr>
          <w:p w14:paraId="6288FCC5" w14:textId="77777777" w:rsidR="008F73A7" w:rsidRDefault="00000000">
            <w:pPr>
              <w:pStyle w:val="Text"/>
              <w:spacing w:before="75" w:after="75" w:line="240" w:lineRule="auto"/>
              <w:ind w:left="525" w:right="75"/>
            </w:pPr>
            <w:bookmarkStart w:id="28" w:name="830"/>
            <w:bookmarkEnd w:id="28"/>
            <w:r>
              <w:t>13:50</w:t>
            </w:r>
          </w:p>
        </w:tc>
        <w:tc>
          <w:tcPr>
            <w:tcW w:w="7855" w:type="dxa"/>
            <w:tcBorders>
              <w:top w:val="nil"/>
              <w:left w:val="nil"/>
              <w:bottom w:val="nil"/>
              <w:right w:val="nil"/>
            </w:tcBorders>
          </w:tcPr>
          <w:p w14:paraId="3C55EDF4" w14:textId="77777777" w:rsidR="008F73A7" w:rsidRDefault="00000000">
            <w:pPr>
              <w:pStyle w:val="Text"/>
              <w:spacing w:before="75" w:after="75" w:line="240" w:lineRule="auto"/>
              <w:ind w:left="525" w:right="75"/>
            </w:pPr>
            <w:r>
              <w:t>So that's the concept of being able to say, "All right, you know with specific tools and being able to analyze your markets, then you can absolutely see where certain products are needed, where you need to be investing your time, whether you're an LO or a branch manager, a market leader, but really being able to be pinpoint and surgical so that you become much more efficient with your time." I think you know one of the things we're going to get into as we go through this is you know looking at, obviously, this new opportunities, you know one thing to think about is, are these new home buyers?</w:t>
            </w:r>
          </w:p>
        </w:tc>
      </w:tr>
      <w:tr w:rsidR="008F73A7" w14:paraId="368CF14D" w14:textId="77777777">
        <w:tblPrEx>
          <w:tblCellMar>
            <w:top w:w="0" w:type="dxa"/>
            <w:bottom w:w="0" w:type="dxa"/>
          </w:tblCellMar>
        </w:tblPrEx>
        <w:tc>
          <w:tcPr>
            <w:tcW w:w="2608" w:type="dxa"/>
            <w:tcBorders>
              <w:top w:val="nil"/>
              <w:left w:val="nil"/>
              <w:bottom w:val="nil"/>
              <w:right w:val="nil"/>
            </w:tcBorders>
          </w:tcPr>
          <w:p w14:paraId="740839CF" w14:textId="77777777" w:rsidR="008F73A7" w:rsidRDefault="00000000">
            <w:pPr>
              <w:pStyle w:val="Text"/>
              <w:spacing w:before="75" w:after="75" w:line="240" w:lineRule="auto"/>
              <w:ind w:left="525" w:right="75"/>
            </w:pPr>
            <w:bookmarkStart w:id="29" w:name="880"/>
            <w:bookmarkEnd w:id="29"/>
            <w:r>
              <w:t>14:40</w:t>
            </w:r>
          </w:p>
        </w:tc>
        <w:tc>
          <w:tcPr>
            <w:tcW w:w="7855" w:type="dxa"/>
            <w:tcBorders>
              <w:top w:val="nil"/>
              <w:left w:val="nil"/>
              <w:bottom w:val="nil"/>
              <w:right w:val="nil"/>
            </w:tcBorders>
          </w:tcPr>
          <w:p w14:paraId="7A9EBB86" w14:textId="77777777" w:rsidR="008F73A7" w:rsidRDefault="00000000">
            <w:pPr>
              <w:pStyle w:val="Text"/>
              <w:spacing w:before="75" w:after="75" w:line="240" w:lineRule="auto"/>
              <w:ind w:left="525" w:right="75"/>
            </w:pPr>
            <w:r>
              <w:t>Do they even know that you know they could be home buyers? And you know we have lots of examples of that you know and reasons for why people don't know that they're you know I guess I can call it homebuyer ready. But we're also looking at some you know we're also looking at fallout, right? So if you think about growth, your growth, you're either going to get more applications in that hopefully lead to more loans or you can reduce your fallout.</w:t>
            </w:r>
          </w:p>
        </w:tc>
      </w:tr>
      <w:tr w:rsidR="008F73A7" w14:paraId="1995969F" w14:textId="77777777">
        <w:tblPrEx>
          <w:tblCellMar>
            <w:top w:w="0" w:type="dxa"/>
            <w:bottom w:w="0" w:type="dxa"/>
          </w:tblCellMar>
        </w:tblPrEx>
        <w:tc>
          <w:tcPr>
            <w:tcW w:w="2608" w:type="dxa"/>
            <w:tcBorders>
              <w:top w:val="nil"/>
              <w:left w:val="nil"/>
              <w:bottom w:val="nil"/>
              <w:right w:val="nil"/>
            </w:tcBorders>
          </w:tcPr>
          <w:p w14:paraId="5811E6EC" w14:textId="77777777" w:rsidR="008F73A7" w:rsidRDefault="00000000">
            <w:pPr>
              <w:pStyle w:val="Text"/>
              <w:spacing w:before="75" w:after="75" w:line="240" w:lineRule="auto"/>
              <w:ind w:left="525" w:right="75"/>
            </w:pPr>
            <w:bookmarkStart w:id="30" w:name="912"/>
            <w:bookmarkEnd w:id="30"/>
            <w:r>
              <w:t>15:12</w:t>
            </w:r>
          </w:p>
        </w:tc>
        <w:tc>
          <w:tcPr>
            <w:tcW w:w="7855" w:type="dxa"/>
            <w:tcBorders>
              <w:top w:val="nil"/>
              <w:left w:val="nil"/>
              <w:bottom w:val="nil"/>
              <w:right w:val="nil"/>
            </w:tcBorders>
          </w:tcPr>
          <w:p w14:paraId="41D4BE4E" w14:textId="77777777" w:rsidR="008F73A7" w:rsidRDefault="00000000">
            <w:pPr>
              <w:pStyle w:val="Text"/>
              <w:spacing w:before="75" w:after="75" w:line="240" w:lineRule="auto"/>
              <w:ind w:left="525" w:right="75"/>
            </w:pPr>
            <w:r>
              <w:t>And so one of the reasons that and this is just more of an anecdotal and I guess it can be kind of seen as a key takeaway. One thing we see a lot are lenders you know we'll talk about it in more detail, but lenders thinking about the denial rate. If that looks good, everything's okay. Or you know they focus on that and not looking at what else can you learn from you know withdrawal rates? What can you learn from incompletions?</w:t>
            </w:r>
          </w:p>
        </w:tc>
      </w:tr>
      <w:tr w:rsidR="008F73A7" w14:paraId="3B7625EB" w14:textId="77777777">
        <w:tblPrEx>
          <w:tblCellMar>
            <w:top w:w="0" w:type="dxa"/>
            <w:bottom w:w="0" w:type="dxa"/>
          </w:tblCellMar>
        </w:tblPrEx>
        <w:tc>
          <w:tcPr>
            <w:tcW w:w="2608" w:type="dxa"/>
            <w:tcBorders>
              <w:top w:val="nil"/>
              <w:left w:val="nil"/>
              <w:bottom w:val="nil"/>
              <w:right w:val="nil"/>
            </w:tcBorders>
          </w:tcPr>
          <w:p w14:paraId="1AC014E6" w14:textId="77777777" w:rsidR="008F73A7" w:rsidRDefault="00000000">
            <w:pPr>
              <w:pStyle w:val="Text"/>
              <w:spacing w:before="75" w:after="75" w:line="240" w:lineRule="auto"/>
              <w:ind w:left="525" w:right="75"/>
            </w:pPr>
            <w:bookmarkStart w:id="31" w:name="942"/>
            <w:bookmarkEnd w:id="31"/>
            <w:r>
              <w:t>15:42</w:t>
            </w:r>
          </w:p>
        </w:tc>
        <w:tc>
          <w:tcPr>
            <w:tcW w:w="7855" w:type="dxa"/>
            <w:tcBorders>
              <w:top w:val="nil"/>
              <w:left w:val="nil"/>
              <w:bottom w:val="nil"/>
              <w:right w:val="nil"/>
            </w:tcBorders>
          </w:tcPr>
          <w:p w14:paraId="55EE8BCD" w14:textId="77777777" w:rsidR="008F73A7" w:rsidRDefault="00000000">
            <w:pPr>
              <w:pStyle w:val="Text"/>
              <w:spacing w:before="75" w:after="75" w:line="240" w:lineRule="auto"/>
              <w:ind w:left="525" w:right="75"/>
            </w:pPr>
            <w:r>
              <w:t>What can you learn? And you know that's assuming that someone already got to the application table. But fallout happens much earlier than that. And obviously, that's not easy to track because you don't know who starts on the process and quits necessarily, unless it's your borrower and you have that in your CRM. But you know what are the things that stop people from moving forward? And that's really what you know marketing messaging is meant to start breaking down.</w:t>
            </w:r>
          </w:p>
        </w:tc>
      </w:tr>
      <w:tr w:rsidR="008F73A7" w14:paraId="4CEC39EC" w14:textId="77777777">
        <w:tblPrEx>
          <w:tblCellMar>
            <w:top w:w="0" w:type="dxa"/>
            <w:bottom w:w="0" w:type="dxa"/>
          </w:tblCellMar>
        </w:tblPrEx>
        <w:tc>
          <w:tcPr>
            <w:tcW w:w="2608" w:type="dxa"/>
            <w:tcBorders>
              <w:top w:val="nil"/>
              <w:left w:val="nil"/>
              <w:bottom w:val="nil"/>
              <w:right w:val="nil"/>
            </w:tcBorders>
          </w:tcPr>
          <w:p w14:paraId="3E99782C" w14:textId="77777777" w:rsidR="008F73A7" w:rsidRDefault="00000000">
            <w:pPr>
              <w:pStyle w:val="Text"/>
              <w:spacing w:before="75" w:after="75" w:line="240" w:lineRule="auto"/>
              <w:ind w:left="525" w:right="75"/>
            </w:pPr>
            <w:bookmarkStart w:id="32" w:name="973"/>
            <w:bookmarkEnd w:id="32"/>
            <w:r>
              <w:lastRenderedPageBreak/>
              <w:t>16:13</w:t>
            </w:r>
          </w:p>
        </w:tc>
        <w:tc>
          <w:tcPr>
            <w:tcW w:w="7855" w:type="dxa"/>
            <w:tcBorders>
              <w:top w:val="nil"/>
              <w:left w:val="nil"/>
              <w:bottom w:val="nil"/>
              <w:right w:val="nil"/>
            </w:tcBorders>
          </w:tcPr>
          <w:p w14:paraId="20A3F49F" w14:textId="77777777" w:rsidR="008F73A7" w:rsidRDefault="00000000">
            <w:pPr>
              <w:pStyle w:val="Text"/>
              <w:spacing w:before="75" w:after="75" w:line="240" w:lineRule="auto"/>
              <w:ind w:left="525" w:right="75"/>
            </w:pPr>
            <w:r>
              <w:t>So you know Go ahead. I was going to say, I think it's really important to if you spend just a little bit, just a quick glance at all of the barriers that you have up there, including awareness, education, encouragement. If you kind of touched on each one because I think those are really important. Okay. Well, I'm going to actually you know those are what you can give during this is what marketing should be giving, awareness, education, encouragement, guidance, confidence, trust, and financial tools.</w:t>
            </w:r>
          </w:p>
        </w:tc>
      </w:tr>
      <w:tr w:rsidR="008F73A7" w14:paraId="5E462388" w14:textId="77777777">
        <w:tblPrEx>
          <w:tblCellMar>
            <w:top w:w="0" w:type="dxa"/>
            <w:bottom w:w="0" w:type="dxa"/>
          </w:tblCellMar>
        </w:tblPrEx>
        <w:tc>
          <w:tcPr>
            <w:tcW w:w="2608" w:type="dxa"/>
            <w:tcBorders>
              <w:top w:val="nil"/>
              <w:left w:val="nil"/>
              <w:bottom w:val="nil"/>
              <w:right w:val="nil"/>
            </w:tcBorders>
          </w:tcPr>
          <w:p w14:paraId="1D76FB7D" w14:textId="77777777" w:rsidR="008F73A7" w:rsidRDefault="00000000">
            <w:pPr>
              <w:pStyle w:val="Text"/>
              <w:spacing w:before="75" w:after="75" w:line="240" w:lineRule="auto"/>
              <w:ind w:left="525" w:right="75"/>
            </w:pPr>
            <w:bookmarkStart w:id="33" w:name="1005"/>
            <w:bookmarkEnd w:id="33"/>
            <w:r>
              <w:t>16:45</w:t>
            </w:r>
          </w:p>
        </w:tc>
        <w:tc>
          <w:tcPr>
            <w:tcW w:w="7855" w:type="dxa"/>
            <w:tcBorders>
              <w:top w:val="nil"/>
              <w:left w:val="nil"/>
              <w:bottom w:val="nil"/>
              <w:right w:val="nil"/>
            </w:tcBorders>
          </w:tcPr>
          <w:p w14:paraId="789A9B56" w14:textId="77777777" w:rsidR="008F73A7" w:rsidRDefault="00000000">
            <w:pPr>
              <w:pStyle w:val="Text"/>
              <w:spacing w:before="75" w:after="75" w:line="240" w:lineRule="auto"/>
              <w:ind w:left="525" w:right="75"/>
            </w:pPr>
            <w:r>
              <w:t>And by that, I mean product programs, things like that. Let me jump to another slide because it talks about what you're talking about. And that's the gap slide. I knew we weren't going to go in order, so I don't know why I bother putting them in order. But this is my gap. Here we go. All of these different pieces, you know those different answers, stem from you know I mean, you can break these gaps into different ones.</w:t>
            </w:r>
          </w:p>
        </w:tc>
      </w:tr>
      <w:tr w:rsidR="008F73A7" w14:paraId="6098EF79" w14:textId="77777777">
        <w:tblPrEx>
          <w:tblCellMar>
            <w:top w:w="0" w:type="dxa"/>
            <w:bottom w:w="0" w:type="dxa"/>
          </w:tblCellMar>
        </w:tblPrEx>
        <w:tc>
          <w:tcPr>
            <w:tcW w:w="2608" w:type="dxa"/>
            <w:tcBorders>
              <w:top w:val="nil"/>
              <w:left w:val="nil"/>
              <w:bottom w:val="nil"/>
              <w:right w:val="nil"/>
            </w:tcBorders>
          </w:tcPr>
          <w:p w14:paraId="43CE0AD2" w14:textId="77777777" w:rsidR="008F73A7" w:rsidRDefault="00000000">
            <w:pPr>
              <w:pStyle w:val="Text"/>
              <w:spacing w:before="75" w:after="75" w:line="240" w:lineRule="auto"/>
              <w:ind w:left="525" w:right="75"/>
            </w:pPr>
            <w:bookmarkStart w:id="34" w:name="1034"/>
            <w:bookmarkEnd w:id="34"/>
            <w:r>
              <w:t>17:14</w:t>
            </w:r>
          </w:p>
        </w:tc>
        <w:tc>
          <w:tcPr>
            <w:tcW w:w="7855" w:type="dxa"/>
            <w:tcBorders>
              <w:top w:val="nil"/>
              <w:left w:val="nil"/>
              <w:bottom w:val="nil"/>
              <w:right w:val="nil"/>
            </w:tcBorders>
          </w:tcPr>
          <w:p w14:paraId="52820224" w14:textId="77777777" w:rsidR="008F73A7" w:rsidRDefault="00000000">
            <w:pPr>
              <w:pStyle w:val="Text"/>
              <w:spacing w:before="75" w:after="75" w:line="240" w:lineRule="auto"/>
              <w:ind w:left="525" w:right="75"/>
            </w:pPr>
            <w:r>
              <w:t>And I will say that these four gaps are what we use. You know The Convergence Coalition uses you know this is what we've defined in the gaps. But really, the gaps can be anything you see as getting in the way of starting the Homebuyer Journey and finishing the Homebuyer Journey. Actually, it's really never finished, but you know getting to a closed loan. And that's the trust gap, you know the education gap, the financial gap.</w:t>
            </w:r>
          </w:p>
        </w:tc>
      </w:tr>
      <w:tr w:rsidR="008F73A7" w14:paraId="49C336A4" w14:textId="77777777">
        <w:tblPrEx>
          <w:tblCellMar>
            <w:top w:w="0" w:type="dxa"/>
            <w:bottom w:w="0" w:type="dxa"/>
          </w:tblCellMar>
        </w:tblPrEx>
        <w:tc>
          <w:tcPr>
            <w:tcW w:w="2608" w:type="dxa"/>
            <w:tcBorders>
              <w:top w:val="nil"/>
              <w:left w:val="nil"/>
              <w:bottom w:val="nil"/>
              <w:right w:val="nil"/>
            </w:tcBorders>
          </w:tcPr>
          <w:p w14:paraId="6627F156" w14:textId="77777777" w:rsidR="008F73A7" w:rsidRDefault="00000000">
            <w:pPr>
              <w:pStyle w:val="Text"/>
              <w:spacing w:before="75" w:after="75" w:line="240" w:lineRule="auto"/>
              <w:ind w:left="525" w:right="75"/>
            </w:pPr>
            <w:bookmarkStart w:id="35" w:name="1062"/>
            <w:bookmarkEnd w:id="35"/>
            <w:r>
              <w:t>17:42</w:t>
            </w:r>
          </w:p>
        </w:tc>
        <w:tc>
          <w:tcPr>
            <w:tcW w:w="7855" w:type="dxa"/>
            <w:tcBorders>
              <w:top w:val="nil"/>
              <w:left w:val="nil"/>
              <w:bottom w:val="nil"/>
              <w:right w:val="nil"/>
            </w:tcBorders>
          </w:tcPr>
          <w:p w14:paraId="25625E2A" w14:textId="77777777" w:rsidR="008F73A7" w:rsidRDefault="00000000">
            <w:pPr>
              <w:pStyle w:val="Text"/>
              <w:spacing w:before="75" w:after="75" w:line="240" w:lineRule="auto"/>
              <w:ind w:left="525" w:right="75"/>
            </w:pPr>
            <w:r>
              <w:t>And again, that's where I'm talking about credit, you know access to money. And then the other one that we'll talk about as a role is you know what's the role of the inventory gap? So those are the gaps we're talking about. And I give a few examples, but I'll go through it. You know Knowledge gap. One of the things that we've seen a lot and I know a lot of our lender partners see is you know I'll use at a homebuyer workshop.</w:t>
            </w:r>
          </w:p>
        </w:tc>
      </w:tr>
      <w:tr w:rsidR="008F73A7" w14:paraId="66E2B3BB" w14:textId="77777777">
        <w:tblPrEx>
          <w:tblCellMar>
            <w:top w:w="0" w:type="dxa"/>
            <w:bottom w:w="0" w:type="dxa"/>
          </w:tblCellMar>
        </w:tblPrEx>
        <w:tc>
          <w:tcPr>
            <w:tcW w:w="2608" w:type="dxa"/>
            <w:tcBorders>
              <w:top w:val="nil"/>
              <w:left w:val="nil"/>
              <w:bottom w:val="nil"/>
              <w:right w:val="nil"/>
            </w:tcBorders>
          </w:tcPr>
          <w:p w14:paraId="6114130F" w14:textId="77777777" w:rsidR="008F73A7" w:rsidRDefault="00000000">
            <w:pPr>
              <w:pStyle w:val="Text"/>
              <w:spacing w:before="75" w:after="75" w:line="240" w:lineRule="auto"/>
              <w:ind w:left="525" w:right="75"/>
            </w:pPr>
            <w:bookmarkStart w:id="36" w:name="1092"/>
            <w:bookmarkEnd w:id="36"/>
            <w:r>
              <w:t>18:12</w:t>
            </w:r>
          </w:p>
        </w:tc>
        <w:tc>
          <w:tcPr>
            <w:tcW w:w="7855" w:type="dxa"/>
            <w:tcBorders>
              <w:top w:val="nil"/>
              <w:left w:val="nil"/>
              <w:bottom w:val="nil"/>
              <w:right w:val="nil"/>
            </w:tcBorders>
          </w:tcPr>
          <w:p w14:paraId="5A2C0C5A" w14:textId="77777777" w:rsidR="008F73A7" w:rsidRDefault="00000000">
            <w:pPr>
              <w:pStyle w:val="Text"/>
              <w:spacing w:before="75" w:after="75" w:line="240" w:lineRule="auto"/>
              <w:ind w:left="525" w:right="75"/>
            </w:pPr>
            <w:r>
              <w:t>I can think of one in particular where you know I was sitting watching everybody present, and I watched you know their faces change when they started learning and debunking some of the myths about homeownership. Now, if you know in your house or in your family, you have a tradition of homeownership, this is not your first generation you're not going to be a first-generation homeowner. It doesn't really register why someone wouldn't know that homeownership could be for them, that those were just the myths.</w:t>
            </w:r>
          </w:p>
        </w:tc>
      </w:tr>
      <w:tr w:rsidR="008F73A7" w14:paraId="3BC5C385" w14:textId="77777777">
        <w:tblPrEx>
          <w:tblCellMar>
            <w:top w:w="0" w:type="dxa"/>
            <w:bottom w:w="0" w:type="dxa"/>
          </w:tblCellMar>
        </w:tblPrEx>
        <w:tc>
          <w:tcPr>
            <w:tcW w:w="2608" w:type="dxa"/>
            <w:tcBorders>
              <w:top w:val="nil"/>
              <w:left w:val="nil"/>
              <w:bottom w:val="nil"/>
              <w:right w:val="nil"/>
            </w:tcBorders>
          </w:tcPr>
          <w:p w14:paraId="22160160" w14:textId="77777777" w:rsidR="008F73A7" w:rsidRDefault="00000000">
            <w:pPr>
              <w:pStyle w:val="Text"/>
              <w:spacing w:before="75" w:after="75" w:line="240" w:lineRule="auto"/>
              <w:ind w:left="525" w:right="75"/>
            </w:pPr>
            <w:bookmarkStart w:id="37" w:name="1123"/>
            <w:bookmarkEnd w:id="37"/>
            <w:r>
              <w:t>18:43</w:t>
            </w:r>
          </w:p>
        </w:tc>
        <w:tc>
          <w:tcPr>
            <w:tcW w:w="7855" w:type="dxa"/>
            <w:tcBorders>
              <w:top w:val="nil"/>
              <w:left w:val="nil"/>
              <w:bottom w:val="nil"/>
              <w:right w:val="nil"/>
            </w:tcBorders>
          </w:tcPr>
          <w:p w14:paraId="413F7DB1" w14:textId="77777777" w:rsidR="008F73A7" w:rsidRDefault="00000000">
            <w:pPr>
              <w:pStyle w:val="Text"/>
              <w:spacing w:before="75" w:after="75" w:line="240" w:lineRule="auto"/>
              <w:ind w:left="525" w:right="75"/>
            </w:pPr>
            <w:r>
              <w:t>But that's not the case. And so that's why, Brian, if we go back to that slide, awareness, when we talk about what do you want to make them aware of? You know In the past, we might think we want them to be aware of us. We want them to be aware of, "you know Hey, bank ABC's right there. You know XYZ mortgage. We're here. We're here. But one of the things that this starts with is we want to make them aware of a couple of things about homeownership. The first one being, why is home ownership important?</w:t>
            </w:r>
          </w:p>
        </w:tc>
      </w:tr>
      <w:tr w:rsidR="008F73A7" w14:paraId="077ECA19" w14:textId="77777777">
        <w:tblPrEx>
          <w:tblCellMar>
            <w:top w:w="0" w:type="dxa"/>
            <w:bottom w:w="0" w:type="dxa"/>
          </w:tblCellMar>
        </w:tblPrEx>
        <w:tc>
          <w:tcPr>
            <w:tcW w:w="2608" w:type="dxa"/>
            <w:tcBorders>
              <w:top w:val="nil"/>
              <w:left w:val="nil"/>
              <w:bottom w:val="nil"/>
              <w:right w:val="nil"/>
            </w:tcBorders>
          </w:tcPr>
          <w:p w14:paraId="2CEAA573" w14:textId="77777777" w:rsidR="008F73A7" w:rsidRDefault="00000000">
            <w:pPr>
              <w:pStyle w:val="Text"/>
              <w:spacing w:before="75" w:after="75" w:line="240" w:lineRule="auto"/>
              <w:ind w:left="525" w:right="75"/>
            </w:pPr>
            <w:bookmarkStart w:id="38" w:name="1153"/>
            <w:bookmarkEnd w:id="38"/>
            <w:r>
              <w:t>19:13</w:t>
            </w:r>
          </w:p>
        </w:tc>
        <w:tc>
          <w:tcPr>
            <w:tcW w:w="7855" w:type="dxa"/>
            <w:tcBorders>
              <w:top w:val="nil"/>
              <w:left w:val="nil"/>
              <w:bottom w:val="nil"/>
              <w:right w:val="nil"/>
            </w:tcBorders>
          </w:tcPr>
          <w:p w14:paraId="40DA0857" w14:textId="77777777" w:rsidR="008F73A7" w:rsidRDefault="00000000">
            <w:pPr>
              <w:pStyle w:val="Text"/>
              <w:spacing w:before="75" w:after="75" w:line="240" w:lineRule="auto"/>
              <w:ind w:left="525" w:right="75"/>
            </w:pPr>
            <w:r>
              <w:t>You know What does it do for me? How does it move me? And you know how does it start closing the wealth gap? It's not just I mean, it's about having that home, but that home is a springboard to other things. So that's some awareness. Another really effective awareness piece is how do you let people know that people like them can become homeowners. So that's where part of the awareness building is you know just letting people know that there are success stories out there.</w:t>
            </w:r>
          </w:p>
        </w:tc>
      </w:tr>
      <w:tr w:rsidR="008F73A7" w14:paraId="5630A12D" w14:textId="77777777">
        <w:tblPrEx>
          <w:tblCellMar>
            <w:top w:w="0" w:type="dxa"/>
            <w:bottom w:w="0" w:type="dxa"/>
          </w:tblCellMar>
        </w:tblPrEx>
        <w:tc>
          <w:tcPr>
            <w:tcW w:w="2608" w:type="dxa"/>
            <w:tcBorders>
              <w:top w:val="nil"/>
              <w:left w:val="nil"/>
              <w:bottom w:val="nil"/>
              <w:right w:val="nil"/>
            </w:tcBorders>
          </w:tcPr>
          <w:p w14:paraId="261BE86A" w14:textId="77777777" w:rsidR="008F73A7" w:rsidRDefault="00000000">
            <w:pPr>
              <w:pStyle w:val="Text"/>
              <w:spacing w:before="75" w:after="75" w:line="240" w:lineRule="auto"/>
              <w:ind w:left="525" w:right="75"/>
            </w:pPr>
            <w:bookmarkStart w:id="39" w:name="1184"/>
            <w:bookmarkEnd w:id="39"/>
            <w:r>
              <w:t>19:44</w:t>
            </w:r>
          </w:p>
        </w:tc>
        <w:tc>
          <w:tcPr>
            <w:tcW w:w="7855" w:type="dxa"/>
            <w:tcBorders>
              <w:top w:val="nil"/>
              <w:left w:val="nil"/>
              <w:bottom w:val="nil"/>
              <w:right w:val="nil"/>
            </w:tcBorders>
          </w:tcPr>
          <w:p w14:paraId="17B0015A" w14:textId="77777777" w:rsidR="008F73A7" w:rsidRDefault="00000000">
            <w:pPr>
              <w:pStyle w:val="Text"/>
              <w:spacing w:before="75" w:after="75" w:line="240" w:lineRule="auto"/>
              <w:ind w:left="525" w:right="75"/>
            </w:pPr>
            <w:r>
              <w:t xml:space="preserve">You know I am going to call out Fifth Third because they kind of have the best you know not paid marketing, but you know they were featured on the Today Show because of helping a borrower by staffing some down payment assistance products. It's really amazing. But the interesting thing about that and why I bring it up is that </w:t>
            </w:r>
            <w:r>
              <w:lastRenderedPageBreak/>
              <w:t>awareness that those programs are out there, that trickled down far beyond I think it was in Raleigh, far beyond that market. That is you know awareness.</w:t>
            </w:r>
          </w:p>
        </w:tc>
      </w:tr>
      <w:tr w:rsidR="008F73A7" w14:paraId="4F460399" w14:textId="77777777">
        <w:tblPrEx>
          <w:tblCellMar>
            <w:top w:w="0" w:type="dxa"/>
            <w:bottom w:w="0" w:type="dxa"/>
          </w:tblCellMar>
        </w:tblPrEx>
        <w:tc>
          <w:tcPr>
            <w:tcW w:w="2608" w:type="dxa"/>
            <w:tcBorders>
              <w:top w:val="nil"/>
              <w:left w:val="nil"/>
              <w:bottom w:val="nil"/>
              <w:right w:val="nil"/>
            </w:tcBorders>
          </w:tcPr>
          <w:p w14:paraId="22A42021" w14:textId="77777777" w:rsidR="008F73A7" w:rsidRDefault="00000000">
            <w:pPr>
              <w:pStyle w:val="Text"/>
              <w:spacing w:before="75" w:after="75" w:line="240" w:lineRule="auto"/>
              <w:ind w:left="525" w:right="75"/>
            </w:pPr>
            <w:bookmarkStart w:id="40" w:name="1213"/>
            <w:bookmarkEnd w:id="40"/>
            <w:r>
              <w:lastRenderedPageBreak/>
              <w:t>20:13</w:t>
            </w:r>
          </w:p>
        </w:tc>
        <w:tc>
          <w:tcPr>
            <w:tcW w:w="7855" w:type="dxa"/>
            <w:tcBorders>
              <w:top w:val="nil"/>
              <w:left w:val="nil"/>
              <w:bottom w:val="nil"/>
              <w:right w:val="nil"/>
            </w:tcBorders>
          </w:tcPr>
          <w:p w14:paraId="0D71513B" w14:textId="77777777" w:rsidR="008F73A7" w:rsidRDefault="00000000">
            <w:pPr>
              <w:pStyle w:val="Text"/>
              <w:spacing w:before="75" w:after="75" w:line="240" w:lineRule="auto"/>
              <w:ind w:left="525" w:right="75"/>
            </w:pPr>
            <w:r>
              <w:t>And it doesn't necessarily mean that that borrower, that potential borrower suddenly says, "Hey, there are ways to do this even though I don't have 20% to put down." That doesn't mean they're going to go right to fifth third. That doesn't mean that they're going to do this tomorrow. But it means we're building awareness that eventually will bring them to that starting place of the homeowner journey where they say, "Hey, I'd like to be a homeowner." Because everything you do, if you don't get that, nothing else starts.</w:t>
            </w:r>
          </w:p>
        </w:tc>
      </w:tr>
      <w:tr w:rsidR="008F73A7" w14:paraId="4FC4FAC8" w14:textId="77777777">
        <w:tblPrEx>
          <w:tblCellMar>
            <w:top w:w="0" w:type="dxa"/>
            <w:bottom w:w="0" w:type="dxa"/>
          </w:tblCellMar>
        </w:tblPrEx>
        <w:tc>
          <w:tcPr>
            <w:tcW w:w="2608" w:type="dxa"/>
            <w:tcBorders>
              <w:top w:val="nil"/>
              <w:left w:val="nil"/>
              <w:bottom w:val="nil"/>
              <w:right w:val="nil"/>
            </w:tcBorders>
          </w:tcPr>
          <w:p w14:paraId="4C04E324" w14:textId="77777777" w:rsidR="008F73A7" w:rsidRDefault="00000000">
            <w:pPr>
              <w:pStyle w:val="Text"/>
              <w:spacing w:before="75" w:after="75" w:line="240" w:lineRule="auto"/>
              <w:ind w:left="525" w:right="75"/>
            </w:pPr>
            <w:bookmarkStart w:id="41" w:name="1241"/>
            <w:bookmarkEnd w:id="41"/>
            <w:r>
              <w:t>20:41</w:t>
            </w:r>
          </w:p>
        </w:tc>
        <w:tc>
          <w:tcPr>
            <w:tcW w:w="7855" w:type="dxa"/>
            <w:tcBorders>
              <w:top w:val="nil"/>
              <w:left w:val="nil"/>
              <w:bottom w:val="nil"/>
              <w:right w:val="nil"/>
            </w:tcBorders>
          </w:tcPr>
          <w:p w14:paraId="728ABEC2" w14:textId="77777777" w:rsidR="008F73A7" w:rsidRDefault="00000000">
            <w:pPr>
              <w:pStyle w:val="Text"/>
              <w:spacing w:before="75" w:after="75" w:line="240" w:lineRule="auto"/>
              <w:ind w:left="525" w:right="75"/>
            </w:pPr>
            <w:r>
              <w:t>If someone doesn't say, "Hey, I want to become a homeowner," you know they're not in that pool. And that's what you're trying to do. You're trying to take more people you know into this home buyer pool. So that's you know awareness. Education, that kind of you know kind of goes with awareness. You know Those things are connected. And that's where you really start thinking about what do they need to know? And you know we can get into more details about what you need to let them know.</w:t>
            </w:r>
          </w:p>
        </w:tc>
      </w:tr>
      <w:tr w:rsidR="008F73A7" w14:paraId="3BC7A618" w14:textId="77777777">
        <w:tblPrEx>
          <w:tblCellMar>
            <w:top w:w="0" w:type="dxa"/>
            <w:bottom w:w="0" w:type="dxa"/>
          </w:tblCellMar>
        </w:tblPrEx>
        <w:tc>
          <w:tcPr>
            <w:tcW w:w="2608" w:type="dxa"/>
            <w:tcBorders>
              <w:top w:val="nil"/>
              <w:left w:val="nil"/>
              <w:bottom w:val="nil"/>
              <w:right w:val="nil"/>
            </w:tcBorders>
          </w:tcPr>
          <w:p w14:paraId="52D5B07C" w14:textId="77777777" w:rsidR="008F73A7" w:rsidRDefault="00000000">
            <w:pPr>
              <w:pStyle w:val="Text"/>
              <w:spacing w:before="75" w:after="75" w:line="240" w:lineRule="auto"/>
              <w:ind w:left="525" w:right="75"/>
            </w:pPr>
            <w:bookmarkStart w:id="42" w:name="1270"/>
            <w:bookmarkEnd w:id="42"/>
            <w:r>
              <w:t>21:10</w:t>
            </w:r>
          </w:p>
        </w:tc>
        <w:tc>
          <w:tcPr>
            <w:tcW w:w="7855" w:type="dxa"/>
            <w:tcBorders>
              <w:top w:val="nil"/>
              <w:left w:val="nil"/>
              <w:bottom w:val="nil"/>
              <w:right w:val="nil"/>
            </w:tcBorders>
          </w:tcPr>
          <w:p w14:paraId="6AE0591D" w14:textId="77777777" w:rsidR="008F73A7" w:rsidRDefault="00000000">
            <w:pPr>
              <w:pStyle w:val="Text"/>
              <w:spacing w:before="75" w:after="75" w:line="240" w:lineRule="auto"/>
              <w:ind w:left="525" w:right="75"/>
            </w:pPr>
            <w:r>
              <w:t>But it depends on going back to this, where are they on the home buyer journey? What do they need to know first? Well, you know kind of as a marketing team, your job is to figure out where they are and have the right messaging and the right strategies in place to meet them there, right? So that's where education awareness, kind of the encouragement, guidance, confidence, trust, those aren't necessarily you know like awareness and education is something more direct.</w:t>
            </w:r>
          </w:p>
        </w:tc>
      </w:tr>
      <w:tr w:rsidR="008F73A7" w14:paraId="2D74BD80" w14:textId="77777777">
        <w:tblPrEx>
          <w:tblCellMar>
            <w:top w:w="0" w:type="dxa"/>
            <w:bottom w:w="0" w:type="dxa"/>
          </w:tblCellMar>
        </w:tblPrEx>
        <w:tc>
          <w:tcPr>
            <w:tcW w:w="2608" w:type="dxa"/>
            <w:tcBorders>
              <w:top w:val="nil"/>
              <w:left w:val="nil"/>
              <w:bottom w:val="nil"/>
              <w:right w:val="nil"/>
            </w:tcBorders>
          </w:tcPr>
          <w:p w14:paraId="753BCA98" w14:textId="77777777" w:rsidR="008F73A7" w:rsidRDefault="00000000">
            <w:pPr>
              <w:pStyle w:val="Text"/>
              <w:spacing w:before="75" w:after="75" w:line="240" w:lineRule="auto"/>
              <w:ind w:left="525" w:right="75"/>
            </w:pPr>
            <w:bookmarkStart w:id="43" w:name="1302"/>
            <w:bookmarkEnd w:id="43"/>
            <w:r>
              <w:t>21:42</w:t>
            </w:r>
          </w:p>
        </w:tc>
        <w:tc>
          <w:tcPr>
            <w:tcW w:w="7855" w:type="dxa"/>
            <w:tcBorders>
              <w:top w:val="nil"/>
              <w:left w:val="nil"/>
              <w:bottom w:val="nil"/>
              <w:right w:val="nil"/>
            </w:tcBorders>
          </w:tcPr>
          <w:p w14:paraId="11D82E4B" w14:textId="77777777" w:rsidR="008F73A7" w:rsidRDefault="00000000">
            <w:pPr>
              <w:pStyle w:val="Text"/>
              <w:spacing w:before="75" w:after="75" w:line="240" w:lineRule="auto"/>
              <w:ind w:left="525" w:right="75"/>
            </w:pPr>
            <w:r>
              <w:t>The other things are really sort of an end result that you bring if you do a good job with awareness and education. And then another part of that awareness is the financial tools piece. One of your jobs is to connect them to the programs and products that make homeownership possible. What's tough about that is you can't connect them and talk to them in the same way that you talk to each other. Just like you know we'll talk later about marketing to partners.</w:t>
            </w:r>
          </w:p>
        </w:tc>
      </w:tr>
      <w:tr w:rsidR="008F73A7" w14:paraId="5CCF42EE" w14:textId="77777777">
        <w:tblPrEx>
          <w:tblCellMar>
            <w:top w:w="0" w:type="dxa"/>
            <w:bottom w:w="0" w:type="dxa"/>
          </w:tblCellMar>
        </w:tblPrEx>
        <w:tc>
          <w:tcPr>
            <w:tcW w:w="2608" w:type="dxa"/>
            <w:tcBorders>
              <w:top w:val="nil"/>
              <w:left w:val="nil"/>
              <w:bottom w:val="nil"/>
              <w:right w:val="nil"/>
            </w:tcBorders>
          </w:tcPr>
          <w:p w14:paraId="7296B190" w14:textId="77777777" w:rsidR="008F73A7" w:rsidRDefault="00000000">
            <w:pPr>
              <w:pStyle w:val="Text"/>
              <w:spacing w:before="75" w:after="75" w:line="240" w:lineRule="auto"/>
              <w:ind w:left="525" w:right="75"/>
            </w:pPr>
            <w:bookmarkStart w:id="44" w:name="1329"/>
            <w:bookmarkEnd w:id="44"/>
            <w:r>
              <w:t>22:09</w:t>
            </w:r>
          </w:p>
        </w:tc>
        <w:tc>
          <w:tcPr>
            <w:tcW w:w="7855" w:type="dxa"/>
            <w:tcBorders>
              <w:top w:val="nil"/>
              <w:left w:val="nil"/>
              <w:bottom w:val="nil"/>
              <w:right w:val="nil"/>
            </w:tcBorders>
          </w:tcPr>
          <w:p w14:paraId="1A26C7E4" w14:textId="77777777" w:rsidR="008F73A7" w:rsidRDefault="00000000">
            <w:pPr>
              <w:pStyle w:val="Text"/>
              <w:spacing w:before="75" w:after="75" w:line="240" w:lineRule="auto"/>
              <w:ind w:left="525" w:right="75"/>
            </w:pPr>
            <w:r>
              <w:t>You can't talk to real estate agents the same way you talk to each other because there's a lot of acronyms, you know things we say that don't mean anything on the outside. So part of the marketer's job is to find the right messaging so that people are aware and educated and feel encouraged, you know have the confidence and trust to pursue different things through this path that eventually puts them in touch with these financial tools that hopefully end up either making them a homeowner or closing doing an equity loan, you know whatever that endgame may be.</w:t>
            </w:r>
          </w:p>
        </w:tc>
      </w:tr>
      <w:tr w:rsidR="008F73A7" w14:paraId="19BB1F79" w14:textId="77777777">
        <w:tblPrEx>
          <w:tblCellMar>
            <w:top w:w="0" w:type="dxa"/>
            <w:bottom w:w="0" w:type="dxa"/>
          </w:tblCellMar>
        </w:tblPrEx>
        <w:tc>
          <w:tcPr>
            <w:tcW w:w="2608" w:type="dxa"/>
            <w:tcBorders>
              <w:top w:val="nil"/>
              <w:left w:val="nil"/>
              <w:bottom w:val="nil"/>
              <w:right w:val="nil"/>
            </w:tcBorders>
          </w:tcPr>
          <w:p w14:paraId="16477AC8" w14:textId="77777777" w:rsidR="008F73A7" w:rsidRDefault="00000000">
            <w:pPr>
              <w:pStyle w:val="Text"/>
              <w:spacing w:before="75" w:after="75" w:line="240" w:lineRule="auto"/>
              <w:ind w:left="525" w:right="75"/>
            </w:pPr>
            <w:bookmarkStart w:id="45" w:name="1366"/>
            <w:bookmarkEnd w:id="45"/>
            <w:r>
              <w:t>22:46</w:t>
            </w:r>
          </w:p>
        </w:tc>
        <w:tc>
          <w:tcPr>
            <w:tcW w:w="7855" w:type="dxa"/>
            <w:tcBorders>
              <w:top w:val="nil"/>
              <w:left w:val="nil"/>
              <w:bottom w:val="nil"/>
              <w:right w:val="nil"/>
            </w:tcBorders>
          </w:tcPr>
          <w:p w14:paraId="4F3E07B9" w14:textId="77777777" w:rsidR="008F73A7" w:rsidRDefault="00000000">
            <w:pPr>
              <w:pStyle w:val="Text"/>
              <w:spacing w:before="75" w:after="75" w:line="240" w:lineRule="auto"/>
              <w:ind w:left="525" w:right="75"/>
            </w:pPr>
            <w:r>
              <w:t>So there's a lot more soft skills involved oh yeah when you're talking about this borrower-centric strategy and being able to say, "Hey, you may not be qualified to be a homeowner right now today, but that doesn't mean that's forever. And in fact, you know I think you could do a great job by doing X, Y, and Z in this time period so that you can progress through that journey.</w:t>
            </w:r>
          </w:p>
        </w:tc>
      </w:tr>
      <w:tr w:rsidR="008F73A7" w14:paraId="18DC25B1" w14:textId="77777777">
        <w:tblPrEx>
          <w:tblCellMar>
            <w:top w:w="0" w:type="dxa"/>
            <w:bottom w:w="0" w:type="dxa"/>
          </w:tblCellMar>
        </w:tblPrEx>
        <w:tc>
          <w:tcPr>
            <w:tcW w:w="2608" w:type="dxa"/>
            <w:tcBorders>
              <w:top w:val="nil"/>
              <w:left w:val="nil"/>
              <w:bottom w:val="nil"/>
              <w:right w:val="nil"/>
            </w:tcBorders>
          </w:tcPr>
          <w:p w14:paraId="3AB32193" w14:textId="77777777" w:rsidR="008F73A7" w:rsidRDefault="00000000">
            <w:pPr>
              <w:pStyle w:val="Text"/>
              <w:spacing w:before="75" w:after="75" w:line="240" w:lineRule="auto"/>
              <w:ind w:left="525" w:right="75"/>
            </w:pPr>
            <w:bookmarkStart w:id="46" w:name="1396"/>
            <w:bookmarkEnd w:id="46"/>
            <w:r>
              <w:t>23:16</w:t>
            </w:r>
          </w:p>
        </w:tc>
        <w:tc>
          <w:tcPr>
            <w:tcW w:w="7855" w:type="dxa"/>
            <w:tcBorders>
              <w:top w:val="nil"/>
              <w:left w:val="nil"/>
              <w:bottom w:val="nil"/>
              <w:right w:val="nil"/>
            </w:tcBorders>
          </w:tcPr>
          <w:p w14:paraId="051BDC39" w14:textId="77777777" w:rsidR="008F73A7" w:rsidRDefault="00000000">
            <w:pPr>
              <w:pStyle w:val="Text"/>
              <w:spacing w:before="75" w:after="75" w:line="240" w:lineRule="auto"/>
              <w:ind w:left="525" w:right="75"/>
            </w:pPr>
            <w:r>
              <w:t>You know I'm going to skip to this next slide and just say, "Okay. So we're talking about redefining marketing. Well, what we're going to talk about today you know really is what is data-driven marketing? Well, it's basically everything we just talked about. But using data to understand well, really, it goes to who, what, when, where, high. There's another one. I'll find it when I go back to it.</w:t>
            </w:r>
          </w:p>
        </w:tc>
      </w:tr>
      <w:tr w:rsidR="008F73A7" w14:paraId="0648FA5B" w14:textId="77777777">
        <w:tblPrEx>
          <w:tblCellMar>
            <w:top w:w="0" w:type="dxa"/>
            <w:bottom w:w="0" w:type="dxa"/>
          </w:tblCellMar>
        </w:tblPrEx>
        <w:tc>
          <w:tcPr>
            <w:tcW w:w="2608" w:type="dxa"/>
            <w:tcBorders>
              <w:top w:val="nil"/>
              <w:left w:val="nil"/>
              <w:bottom w:val="nil"/>
              <w:right w:val="nil"/>
            </w:tcBorders>
          </w:tcPr>
          <w:p w14:paraId="509EA681" w14:textId="77777777" w:rsidR="008F73A7" w:rsidRDefault="00000000">
            <w:pPr>
              <w:pStyle w:val="Text"/>
              <w:spacing w:before="75" w:after="75" w:line="240" w:lineRule="auto"/>
              <w:ind w:left="525" w:right="75"/>
            </w:pPr>
            <w:bookmarkStart w:id="47" w:name="1422"/>
            <w:bookmarkEnd w:id="47"/>
            <w:r>
              <w:t>23:42</w:t>
            </w:r>
          </w:p>
        </w:tc>
        <w:tc>
          <w:tcPr>
            <w:tcW w:w="7855" w:type="dxa"/>
            <w:tcBorders>
              <w:top w:val="nil"/>
              <w:left w:val="nil"/>
              <w:bottom w:val="nil"/>
              <w:right w:val="nil"/>
            </w:tcBorders>
          </w:tcPr>
          <w:p w14:paraId="71668D55" w14:textId="77777777" w:rsidR="008F73A7" w:rsidRDefault="00000000">
            <w:pPr>
              <w:pStyle w:val="Text"/>
              <w:spacing w:before="75" w:after="75" w:line="240" w:lineRule="auto"/>
              <w:ind w:left="525" w:right="75"/>
            </w:pPr>
            <w:r>
              <w:t xml:space="preserve">But using data to understand needs, to remove the barriers and gaps, and to do whatever you can do to facilitate home ownership. And remember, facilitating home ownership is driving production. It's selling, too. So that's where we were talking </w:t>
            </w:r>
            <w:r>
              <w:lastRenderedPageBreak/>
              <w:t>about you know thinking about the old way. The mindset here is how many leads its volume today. The new way is how do we connect? How do we build relationships?</w:t>
            </w:r>
          </w:p>
        </w:tc>
      </w:tr>
      <w:tr w:rsidR="008F73A7" w14:paraId="01274D92" w14:textId="77777777">
        <w:tblPrEx>
          <w:tblCellMar>
            <w:top w:w="0" w:type="dxa"/>
            <w:bottom w:w="0" w:type="dxa"/>
          </w:tblCellMar>
        </w:tblPrEx>
        <w:tc>
          <w:tcPr>
            <w:tcW w:w="2608" w:type="dxa"/>
            <w:tcBorders>
              <w:top w:val="nil"/>
              <w:left w:val="nil"/>
              <w:bottom w:val="nil"/>
              <w:right w:val="nil"/>
            </w:tcBorders>
          </w:tcPr>
          <w:p w14:paraId="38B92DEE" w14:textId="77777777" w:rsidR="008F73A7" w:rsidRDefault="00000000">
            <w:pPr>
              <w:pStyle w:val="Text"/>
              <w:spacing w:before="75" w:after="75" w:line="240" w:lineRule="auto"/>
              <w:ind w:left="525" w:right="75"/>
            </w:pPr>
            <w:bookmarkStart w:id="48" w:name="1447"/>
            <w:bookmarkEnd w:id="48"/>
            <w:r>
              <w:lastRenderedPageBreak/>
              <w:t>24:07</w:t>
            </w:r>
          </w:p>
        </w:tc>
        <w:tc>
          <w:tcPr>
            <w:tcW w:w="7855" w:type="dxa"/>
            <w:tcBorders>
              <w:top w:val="nil"/>
              <w:left w:val="nil"/>
              <w:bottom w:val="nil"/>
              <w:right w:val="nil"/>
            </w:tcBorders>
          </w:tcPr>
          <w:p w14:paraId="3323D822" w14:textId="77777777" w:rsidR="008F73A7" w:rsidRDefault="00000000">
            <w:pPr>
              <w:pStyle w:val="Text"/>
              <w:spacing w:before="75" w:after="75" w:line="240" w:lineRule="auto"/>
              <w:ind w:left="525" w:right="75"/>
            </w:pPr>
            <w:r>
              <w:t>And to Bernard's point, how do we start establishing things so that when a person is on that you know becomes ready for that journey, you know you're top of mind. You might not be the one they end up with, but you've made that shift. You know And that's where as an industry, we really help each other by continually talking about the homeownership message. Interesting about it, though, and this is something that you know we're talking about data.</w:t>
            </w:r>
          </w:p>
        </w:tc>
      </w:tr>
      <w:tr w:rsidR="008F73A7" w14:paraId="0D6BF491" w14:textId="77777777">
        <w:tblPrEx>
          <w:tblCellMar>
            <w:top w:w="0" w:type="dxa"/>
            <w:bottom w:w="0" w:type="dxa"/>
          </w:tblCellMar>
        </w:tblPrEx>
        <w:tc>
          <w:tcPr>
            <w:tcW w:w="2608" w:type="dxa"/>
            <w:tcBorders>
              <w:top w:val="nil"/>
              <w:left w:val="nil"/>
              <w:bottom w:val="nil"/>
              <w:right w:val="nil"/>
            </w:tcBorders>
          </w:tcPr>
          <w:p w14:paraId="5BD79CE0" w14:textId="77777777" w:rsidR="008F73A7" w:rsidRDefault="00000000">
            <w:pPr>
              <w:pStyle w:val="Text"/>
              <w:spacing w:before="75" w:after="75" w:line="240" w:lineRule="auto"/>
              <w:ind w:left="525" w:right="75"/>
            </w:pPr>
            <w:bookmarkStart w:id="49" w:name="1478"/>
            <w:bookmarkEnd w:id="49"/>
            <w:r>
              <w:t>24:38</w:t>
            </w:r>
          </w:p>
        </w:tc>
        <w:tc>
          <w:tcPr>
            <w:tcW w:w="7855" w:type="dxa"/>
            <w:tcBorders>
              <w:top w:val="nil"/>
              <w:left w:val="nil"/>
              <w:bottom w:val="nil"/>
              <w:right w:val="nil"/>
            </w:tcBorders>
          </w:tcPr>
          <w:p w14:paraId="79AA181C" w14:textId="77777777" w:rsidR="008F73A7" w:rsidRDefault="00000000">
            <w:pPr>
              <w:pStyle w:val="Text"/>
              <w:spacing w:before="75" w:after="75" w:line="240" w:lineRule="auto"/>
              <w:ind w:left="525" w:right="75"/>
            </w:pPr>
            <w:r>
              <w:t>A really good example of sort of a comprehensive look at this is you know a community needs assessment, which you know I do those, and they're very robust. But one of the things after we do that, almost every single community needs assessment that I did, you know if it's lender-specific, there's one recommendation that I have yet to not give. So I guess I could say I give it every time because it's a big one.</w:t>
            </w:r>
          </w:p>
        </w:tc>
      </w:tr>
      <w:tr w:rsidR="008F73A7" w14:paraId="4454D4F1" w14:textId="77777777">
        <w:tblPrEx>
          <w:tblCellMar>
            <w:top w:w="0" w:type="dxa"/>
            <w:bottom w:w="0" w:type="dxa"/>
          </w:tblCellMar>
        </w:tblPrEx>
        <w:tc>
          <w:tcPr>
            <w:tcW w:w="2608" w:type="dxa"/>
            <w:tcBorders>
              <w:top w:val="nil"/>
              <w:left w:val="nil"/>
              <w:bottom w:val="nil"/>
              <w:right w:val="nil"/>
            </w:tcBorders>
          </w:tcPr>
          <w:p w14:paraId="0192250A" w14:textId="77777777" w:rsidR="008F73A7" w:rsidRDefault="00000000">
            <w:pPr>
              <w:pStyle w:val="Text"/>
              <w:spacing w:before="75" w:after="75" w:line="240" w:lineRule="auto"/>
              <w:ind w:left="525" w:right="75"/>
            </w:pPr>
            <w:bookmarkStart w:id="50" w:name="1504"/>
            <w:bookmarkEnd w:id="50"/>
            <w:r>
              <w:t>25:04</w:t>
            </w:r>
          </w:p>
        </w:tc>
        <w:tc>
          <w:tcPr>
            <w:tcW w:w="7855" w:type="dxa"/>
            <w:tcBorders>
              <w:top w:val="nil"/>
              <w:left w:val="nil"/>
              <w:bottom w:val="nil"/>
              <w:right w:val="nil"/>
            </w:tcBorders>
          </w:tcPr>
          <w:p w14:paraId="5EA39340" w14:textId="77777777" w:rsidR="008F73A7" w:rsidRDefault="00000000">
            <w:pPr>
              <w:pStyle w:val="Text"/>
              <w:spacing w:before="75" w:after="75" w:line="240" w:lineRule="auto"/>
              <w:ind w:left="525" w:right="75"/>
            </w:pPr>
            <w:r>
              <w:t>And that is educating your loan officers on the home buyer journey and teaching through this intake process. I mean, having a process that helps them identify and locate where a person is on that homeowner journey because that connection is how you can start with the messaging, start with the information, know what they need to know and get them into the right place, again, whether it's for you or not, you know in this background.</w:t>
            </w:r>
          </w:p>
        </w:tc>
      </w:tr>
      <w:tr w:rsidR="008F73A7" w14:paraId="012C8CCF" w14:textId="77777777">
        <w:tblPrEx>
          <w:tblCellMar>
            <w:top w:w="0" w:type="dxa"/>
            <w:bottom w:w="0" w:type="dxa"/>
          </w:tblCellMar>
        </w:tblPrEx>
        <w:tc>
          <w:tcPr>
            <w:tcW w:w="2608" w:type="dxa"/>
            <w:tcBorders>
              <w:top w:val="nil"/>
              <w:left w:val="nil"/>
              <w:bottom w:val="nil"/>
              <w:right w:val="nil"/>
            </w:tcBorders>
          </w:tcPr>
          <w:p w14:paraId="057A0CED" w14:textId="77777777" w:rsidR="008F73A7" w:rsidRDefault="00000000">
            <w:pPr>
              <w:pStyle w:val="Text"/>
              <w:spacing w:before="75" w:after="75" w:line="240" w:lineRule="auto"/>
              <w:ind w:left="525" w:right="75"/>
            </w:pPr>
            <w:bookmarkStart w:id="51" w:name="1538"/>
            <w:bookmarkEnd w:id="51"/>
            <w:r>
              <w:t>25:38</w:t>
            </w:r>
          </w:p>
        </w:tc>
        <w:tc>
          <w:tcPr>
            <w:tcW w:w="7855" w:type="dxa"/>
            <w:tcBorders>
              <w:top w:val="nil"/>
              <w:left w:val="nil"/>
              <w:bottom w:val="nil"/>
              <w:right w:val="nil"/>
            </w:tcBorders>
          </w:tcPr>
          <w:p w14:paraId="364E9EBD" w14:textId="77777777" w:rsidR="008F73A7" w:rsidRDefault="00000000">
            <w:pPr>
              <w:pStyle w:val="Text"/>
              <w:spacing w:before="75" w:after="75" w:line="240" w:lineRule="auto"/>
              <w:ind w:left="525" w:right="75"/>
            </w:pPr>
            <w:r>
              <w:t>And so that's where you know market intelligence, you know we think about marketing isn't leads. Actually, leveraging market intelligence is about identifying your audience, those gaps and barriers, that message and message delivery. We talk more about that product, support. And then you know another thing you know we'll talk about later in more detail is that sometimes the best way to get to our borrower isn't directly.</w:t>
            </w:r>
          </w:p>
        </w:tc>
      </w:tr>
      <w:tr w:rsidR="008F73A7" w14:paraId="73585430" w14:textId="77777777">
        <w:tblPrEx>
          <w:tblCellMar>
            <w:top w:w="0" w:type="dxa"/>
            <w:bottom w:w="0" w:type="dxa"/>
          </w:tblCellMar>
        </w:tblPrEx>
        <w:tc>
          <w:tcPr>
            <w:tcW w:w="2608" w:type="dxa"/>
            <w:tcBorders>
              <w:top w:val="nil"/>
              <w:left w:val="nil"/>
              <w:bottom w:val="nil"/>
              <w:right w:val="nil"/>
            </w:tcBorders>
          </w:tcPr>
          <w:p w14:paraId="25229401" w14:textId="77777777" w:rsidR="008F73A7" w:rsidRDefault="00000000">
            <w:pPr>
              <w:pStyle w:val="Text"/>
              <w:spacing w:before="75" w:after="75" w:line="240" w:lineRule="auto"/>
              <w:ind w:left="525" w:right="75"/>
            </w:pPr>
            <w:bookmarkStart w:id="52" w:name="1565"/>
            <w:bookmarkEnd w:id="52"/>
            <w:r>
              <w:t>26:05</w:t>
            </w:r>
          </w:p>
        </w:tc>
        <w:tc>
          <w:tcPr>
            <w:tcW w:w="7855" w:type="dxa"/>
            <w:tcBorders>
              <w:top w:val="nil"/>
              <w:left w:val="nil"/>
              <w:bottom w:val="nil"/>
              <w:right w:val="nil"/>
            </w:tcBorders>
          </w:tcPr>
          <w:p w14:paraId="3A94A3AF" w14:textId="77777777" w:rsidR="008F73A7" w:rsidRDefault="00000000">
            <w:pPr>
              <w:pStyle w:val="Text"/>
              <w:spacing w:before="75" w:after="75" w:line="240" w:lineRule="auto"/>
              <w:ind w:left="525" w:right="75"/>
            </w:pPr>
            <w:r>
              <w:t>It's through partners, you know the more typical partners builders, real estate agents, brokers, or also through something that Bernard knows quite a bit about. And he talks about a lot when he discusses strategies, is how do you connect with and how do you market to community centers of influence?</w:t>
            </w:r>
          </w:p>
        </w:tc>
      </w:tr>
      <w:tr w:rsidR="008F73A7" w14:paraId="15B0ECEE" w14:textId="77777777">
        <w:tblPrEx>
          <w:tblCellMar>
            <w:top w:w="0" w:type="dxa"/>
            <w:bottom w:w="0" w:type="dxa"/>
          </w:tblCellMar>
        </w:tblPrEx>
        <w:tc>
          <w:tcPr>
            <w:tcW w:w="2608" w:type="dxa"/>
            <w:tcBorders>
              <w:top w:val="nil"/>
              <w:left w:val="nil"/>
              <w:bottom w:val="nil"/>
              <w:right w:val="nil"/>
            </w:tcBorders>
          </w:tcPr>
          <w:p w14:paraId="1EA2B544" w14:textId="77777777" w:rsidR="008F73A7" w:rsidRDefault="00000000">
            <w:pPr>
              <w:pStyle w:val="Text"/>
              <w:spacing w:before="75" w:after="75" w:line="240" w:lineRule="auto"/>
              <w:ind w:left="525" w:right="75"/>
            </w:pPr>
            <w:bookmarkStart w:id="53" w:name="1588"/>
            <w:bookmarkEnd w:id="53"/>
            <w:r>
              <w:t>26:28</w:t>
            </w:r>
          </w:p>
        </w:tc>
        <w:tc>
          <w:tcPr>
            <w:tcW w:w="7855" w:type="dxa"/>
            <w:tcBorders>
              <w:top w:val="nil"/>
              <w:left w:val="nil"/>
              <w:bottom w:val="nil"/>
              <w:right w:val="nil"/>
            </w:tcBorders>
          </w:tcPr>
          <w:p w14:paraId="6310C70B" w14:textId="77777777" w:rsidR="008F73A7" w:rsidRDefault="00000000">
            <w:pPr>
              <w:pStyle w:val="Text"/>
              <w:spacing w:before="75" w:after="75" w:line="240" w:lineRule="auto"/>
              <w:ind w:left="525" w:right="75"/>
            </w:pPr>
            <w:r>
              <w:t>So again, all of this to say, we want to not just give tools about you know here's what you do A, B, and C, but let's start changing how we think about it and become outcome-focused and not output-focused, which means then you have to become or what that means is you become forward-focused, not constantly playing catch-up. So have I missed anything, Bernard? Once we look at Can you just give us a summary of a community needs assessment?</w:t>
            </w:r>
          </w:p>
        </w:tc>
      </w:tr>
      <w:tr w:rsidR="008F73A7" w14:paraId="741CEE09" w14:textId="77777777">
        <w:tblPrEx>
          <w:tblCellMar>
            <w:top w:w="0" w:type="dxa"/>
            <w:bottom w:w="0" w:type="dxa"/>
          </w:tblCellMar>
        </w:tblPrEx>
        <w:tc>
          <w:tcPr>
            <w:tcW w:w="2608" w:type="dxa"/>
            <w:tcBorders>
              <w:top w:val="nil"/>
              <w:left w:val="nil"/>
              <w:bottom w:val="nil"/>
              <w:right w:val="nil"/>
            </w:tcBorders>
          </w:tcPr>
          <w:p w14:paraId="3F7E2A92" w14:textId="77777777" w:rsidR="008F73A7" w:rsidRDefault="00000000">
            <w:pPr>
              <w:pStyle w:val="Text"/>
              <w:spacing w:before="75" w:after="75" w:line="240" w:lineRule="auto"/>
              <w:ind w:left="525" w:right="75"/>
            </w:pPr>
            <w:bookmarkStart w:id="54" w:name="1622"/>
            <w:bookmarkEnd w:id="54"/>
            <w:r>
              <w:t>27:02</w:t>
            </w:r>
          </w:p>
        </w:tc>
        <w:tc>
          <w:tcPr>
            <w:tcW w:w="7855" w:type="dxa"/>
            <w:tcBorders>
              <w:top w:val="nil"/>
              <w:left w:val="nil"/>
              <w:bottom w:val="nil"/>
              <w:right w:val="nil"/>
            </w:tcBorders>
          </w:tcPr>
          <w:p w14:paraId="66340126" w14:textId="77777777" w:rsidR="008F73A7" w:rsidRDefault="00000000">
            <w:pPr>
              <w:pStyle w:val="Text"/>
              <w:spacing w:before="75" w:after="75" w:line="240" w:lineRule="auto"/>
              <w:ind w:left="525" w:right="75"/>
            </w:pPr>
            <w:r>
              <w:t>Just a summary. I know you can go in depth into it, but. Do you mean what it is? Yeah. Okay. So community needs and that's actually really smart because that brings two things together. That brings new opportunities and missed opportunities. And you know typically, when you start a community needs assessment, at least I do, I don't have any lenders in mind. I look at that community and I look to find, okay, who's there? So the who, the where is sort of geographically, where are they?</w:t>
            </w:r>
          </w:p>
        </w:tc>
      </w:tr>
      <w:tr w:rsidR="008F73A7" w14:paraId="19F9FD2A" w14:textId="77777777">
        <w:tblPrEx>
          <w:tblCellMar>
            <w:top w:w="0" w:type="dxa"/>
            <w:bottom w:w="0" w:type="dxa"/>
          </w:tblCellMar>
        </w:tblPrEx>
        <w:tc>
          <w:tcPr>
            <w:tcW w:w="2608" w:type="dxa"/>
            <w:tcBorders>
              <w:top w:val="nil"/>
              <w:left w:val="nil"/>
              <w:bottom w:val="nil"/>
              <w:right w:val="nil"/>
            </w:tcBorders>
          </w:tcPr>
          <w:p w14:paraId="14E4CA4E" w14:textId="77777777" w:rsidR="008F73A7" w:rsidRDefault="00000000">
            <w:pPr>
              <w:pStyle w:val="Text"/>
              <w:spacing w:before="75" w:after="75" w:line="240" w:lineRule="auto"/>
              <w:ind w:left="525" w:right="75"/>
            </w:pPr>
            <w:bookmarkStart w:id="55" w:name="1651"/>
            <w:bookmarkEnd w:id="55"/>
            <w:r>
              <w:t>27:31</w:t>
            </w:r>
          </w:p>
        </w:tc>
        <w:tc>
          <w:tcPr>
            <w:tcW w:w="7855" w:type="dxa"/>
            <w:tcBorders>
              <w:top w:val="nil"/>
              <w:left w:val="nil"/>
              <w:bottom w:val="nil"/>
              <w:right w:val="nil"/>
            </w:tcBorders>
          </w:tcPr>
          <w:p w14:paraId="2831CFB4" w14:textId="77777777" w:rsidR="008F73A7" w:rsidRDefault="00000000">
            <w:pPr>
              <w:pStyle w:val="Text"/>
              <w:spacing w:before="75" w:after="75" w:line="240" w:lineRule="auto"/>
              <w:ind w:left="525" w:right="75"/>
            </w:pPr>
            <w:r>
              <w:t>You know And then I gather everything I can about who they are. And then I look at lending patterns to see, "Okay, how well is this industry? You know How well are mortgages, you know plural or types of plural, how well is that working for them?" And that's where you decide a need. And then you see who's not being captured. And that is what you call your gap.</w:t>
            </w:r>
          </w:p>
        </w:tc>
      </w:tr>
      <w:tr w:rsidR="008F73A7" w14:paraId="047C8A39" w14:textId="77777777">
        <w:tblPrEx>
          <w:tblCellMar>
            <w:top w:w="0" w:type="dxa"/>
            <w:bottom w:w="0" w:type="dxa"/>
          </w:tblCellMar>
        </w:tblPrEx>
        <w:tc>
          <w:tcPr>
            <w:tcW w:w="2608" w:type="dxa"/>
            <w:tcBorders>
              <w:top w:val="nil"/>
              <w:left w:val="nil"/>
              <w:bottom w:val="nil"/>
              <w:right w:val="nil"/>
            </w:tcBorders>
          </w:tcPr>
          <w:p w14:paraId="267206C1" w14:textId="77777777" w:rsidR="008F73A7" w:rsidRDefault="00000000">
            <w:pPr>
              <w:pStyle w:val="Text"/>
              <w:spacing w:before="75" w:after="75" w:line="240" w:lineRule="auto"/>
              <w:ind w:left="525" w:right="75"/>
            </w:pPr>
            <w:bookmarkStart w:id="56" w:name="1677"/>
            <w:bookmarkEnd w:id="56"/>
            <w:r>
              <w:lastRenderedPageBreak/>
              <w:t>27:57</w:t>
            </w:r>
          </w:p>
        </w:tc>
        <w:tc>
          <w:tcPr>
            <w:tcW w:w="7855" w:type="dxa"/>
            <w:tcBorders>
              <w:top w:val="nil"/>
              <w:left w:val="nil"/>
              <w:bottom w:val="nil"/>
              <w:right w:val="nil"/>
            </w:tcBorders>
          </w:tcPr>
          <w:p w14:paraId="7F79F36D" w14:textId="77777777" w:rsidR="008F73A7" w:rsidRDefault="00000000">
            <w:pPr>
              <w:pStyle w:val="Text"/>
              <w:spacing w:before="75" w:after="75" w:line="240" w:lineRule="auto"/>
              <w:ind w:left="525" w:right="75"/>
            </w:pPr>
            <w:r>
              <w:t>So really, when I'm looking at doing a needs assessment, the place I start with is looking for communities where there is high demand, which is high need, and gap, which is nobody's serving them. And so from that, that's when you dig in more to know more about you know what does fallout look like? You know Why is it that you know denial rates are staying the same, but what is it about withdrawals that you know keep ticking up?</w:t>
            </w:r>
          </w:p>
        </w:tc>
      </w:tr>
      <w:tr w:rsidR="008F73A7" w14:paraId="5C6C2B35" w14:textId="77777777">
        <w:tblPrEx>
          <w:tblCellMar>
            <w:top w:w="0" w:type="dxa"/>
            <w:bottom w:w="0" w:type="dxa"/>
          </w:tblCellMar>
        </w:tblPrEx>
        <w:tc>
          <w:tcPr>
            <w:tcW w:w="2608" w:type="dxa"/>
            <w:tcBorders>
              <w:top w:val="nil"/>
              <w:left w:val="nil"/>
              <w:bottom w:val="nil"/>
              <w:right w:val="nil"/>
            </w:tcBorders>
          </w:tcPr>
          <w:p w14:paraId="38CF564B" w14:textId="77777777" w:rsidR="008F73A7" w:rsidRDefault="00000000">
            <w:pPr>
              <w:pStyle w:val="Text"/>
              <w:spacing w:before="75" w:after="75" w:line="240" w:lineRule="auto"/>
              <w:ind w:left="525" w:right="75"/>
            </w:pPr>
            <w:bookmarkStart w:id="57" w:name="1711"/>
            <w:bookmarkEnd w:id="57"/>
            <w:r>
              <w:t>28:31</w:t>
            </w:r>
          </w:p>
        </w:tc>
        <w:tc>
          <w:tcPr>
            <w:tcW w:w="7855" w:type="dxa"/>
            <w:tcBorders>
              <w:top w:val="nil"/>
              <w:left w:val="nil"/>
              <w:bottom w:val="nil"/>
              <w:right w:val="nil"/>
            </w:tcBorders>
          </w:tcPr>
          <w:p w14:paraId="052E4DD2" w14:textId="77777777" w:rsidR="008F73A7" w:rsidRDefault="00000000">
            <w:pPr>
              <w:pStyle w:val="Text"/>
              <w:spacing w:before="75" w:after="75" w:line="240" w:lineRule="auto"/>
              <w:ind w:left="525" w:right="75"/>
            </w:pPr>
            <w:r>
              <w:t>What is it about incompletions? Why are we doing that? And it's actually that analysis that led you know that piece of it is what sort of started to point me in the direction of talking about intake. You know How do you get people where they need to go? Because for example, if you think about you know someone has an incompletion, they stop in the middle of the process. Well, why? Well, nobody prepared them for the documentation. They didn't know that it was going to take this long.</w:t>
            </w:r>
          </w:p>
        </w:tc>
      </w:tr>
      <w:tr w:rsidR="008F73A7" w14:paraId="3A3204DE" w14:textId="77777777">
        <w:tblPrEx>
          <w:tblCellMar>
            <w:top w:w="0" w:type="dxa"/>
            <w:bottom w:w="0" w:type="dxa"/>
          </w:tblCellMar>
        </w:tblPrEx>
        <w:tc>
          <w:tcPr>
            <w:tcW w:w="2608" w:type="dxa"/>
            <w:tcBorders>
              <w:top w:val="nil"/>
              <w:left w:val="nil"/>
              <w:bottom w:val="nil"/>
              <w:right w:val="nil"/>
            </w:tcBorders>
          </w:tcPr>
          <w:p w14:paraId="3CC279C1" w14:textId="77777777" w:rsidR="008F73A7" w:rsidRDefault="00000000">
            <w:pPr>
              <w:pStyle w:val="Text"/>
              <w:spacing w:before="75" w:after="75" w:line="240" w:lineRule="auto"/>
              <w:ind w:left="525" w:right="75"/>
            </w:pPr>
            <w:bookmarkStart w:id="58" w:name="1741"/>
            <w:bookmarkEnd w:id="58"/>
            <w:r>
              <w:t>29:01</w:t>
            </w:r>
          </w:p>
        </w:tc>
        <w:tc>
          <w:tcPr>
            <w:tcW w:w="7855" w:type="dxa"/>
            <w:tcBorders>
              <w:top w:val="nil"/>
              <w:left w:val="nil"/>
              <w:bottom w:val="nil"/>
              <w:right w:val="nil"/>
            </w:tcBorders>
          </w:tcPr>
          <w:p w14:paraId="0BC5B15D" w14:textId="77777777" w:rsidR="008F73A7" w:rsidRDefault="00000000">
            <w:pPr>
              <w:pStyle w:val="Text"/>
              <w:spacing w:before="75" w:after="75" w:line="240" w:lineRule="auto"/>
              <w:ind w:left="525" w:right="75"/>
            </w:pPr>
            <w:r>
              <w:t>They didn't know what they had to bring to the table. So just little pieces of that education awareness make a big difference when you're talking about that full process and that journey. So yeah. And really, a community needs assessment is sort of a marketing playbook because it looks at demographics. It looks at those lending patterns. It looks at then, you know obviously, then you start bringing in a lender-specific data, and you know there's lots of different pieces.</w:t>
            </w:r>
          </w:p>
        </w:tc>
      </w:tr>
      <w:tr w:rsidR="008F73A7" w14:paraId="330E6CAC" w14:textId="77777777">
        <w:tblPrEx>
          <w:tblCellMar>
            <w:top w:w="0" w:type="dxa"/>
            <w:bottom w:w="0" w:type="dxa"/>
          </w:tblCellMar>
        </w:tblPrEx>
        <w:tc>
          <w:tcPr>
            <w:tcW w:w="2608" w:type="dxa"/>
            <w:tcBorders>
              <w:top w:val="nil"/>
              <w:left w:val="nil"/>
              <w:bottom w:val="nil"/>
              <w:right w:val="nil"/>
            </w:tcBorders>
          </w:tcPr>
          <w:p w14:paraId="2BF18873" w14:textId="77777777" w:rsidR="008F73A7" w:rsidRDefault="00000000">
            <w:pPr>
              <w:pStyle w:val="Text"/>
              <w:spacing w:before="75" w:after="75" w:line="240" w:lineRule="auto"/>
              <w:ind w:left="525" w:right="75"/>
            </w:pPr>
            <w:bookmarkStart w:id="59" w:name="1770"/>
            <w:bookmarkEnd w:id="59"/>
            <w:r>
              <w:t>29:30</w:t>
            </w:r>
          </w:p>
        </w:tc>
        <w:tc>
          <w:tcPr>
            <w:tcW w:w="7855" w:type="dxa"/>
            <w:tcBorders>
              <w:top w:val="nil"/>
              <w:left w:val="nil"/>
              <w:bottom w:val="nil"/>
              <w:right w:val="nil"/>
            </w:tcBorders>
          </w:tcPr>
          <w:p w14:paraId="6C0C6869" w14:textId="77777777" w:rsidR="008F73A7" w:rsidRDefault="00000000">
            <w:pPr>
              <w:pStyle w:val="Text"/>
              <w:spacing w:before="75" w:after="75" w:line="240" w:lineRule="auto"/>
              <w:ind w:left="525" w:right="75"/>
            </w:pPr>
            <w:r>
              <w:t>So then you can see where they're not only gaps in the market, but gaps for a specific lender. And again, that's always when, where, or who, where, and then we get into the why, and that's when we start bringing in some other data sets that leads us to this great little chart that we have called the market or it's a marketing market intelligence matrix. So that's maybe maybe markets squared. I mean, that's right. I just didn't think about it until I said it out loud.</w:t>
            </w:r>
          </w:p>
        </w:tc>
      </w:tr>
      <w:tr w:rsidR="008F73A7" w14:paraId="4A49C328" w14:textId="77777777">
        <w:tblPrEx>
          <w:tblCellMar>
            <w:top w:w="0" w:type="dxa"/>
            <w:bottom w:w="0" w:type="dxa"/>
          </w:tblCellMar>
        </w:tblPrEx>
        <w:tc>
          <w:tcPr>
            <w:tcW w:w="2608" w:type="dxa"/>
            <w:tcBorders>
              <w:top w:val="nil"/>
              <w:left w:val="nil"/>
              <w:bottom w:val="nil"/>
              <w:right w:val="nil"/>
            </w:tcBorders>
          </w:tcPr>
          <w:p w14:paraId="4B6BC4F2" w14:textId="77777777" w:rsidR="008F73A7" w:rsidRDefault="00000000">
            <w:pPr>
              <w:pStyle w:val="Text"/>
              <w:spacing w:before="75" w:after="75" w:line="240" w:lineRule="auto"/>
              <w:ind w:left="525" w:right="75"/>
            </w:pPr>
            <w:bookmarkStart w:id="60" w:name="1797"/>
            <w:bookmarkEnd w:id="60"/>
            <w:r>
              <w:t>29:57</w:t>
            </w:r>
          </w:p>
        </w:tc>
        <w:tc>
          <w:tcPr>
            <w:tcW w:w="7855" w:type="dxa"/>
            <w:tcBorders>
              <w:top w:val="nil"/>
              <w:left w:val="nil"/>
              <w:bottom w:val="nil"/>
              <w:right w:val="nil"/>
            </w:tcBorders>
          </w:tcPr>
          <w:p w14:paraId="006F562E" w14:textId="77777777" w:rsidR="008F73A7" w:rsidRDefault="00000000">
            <w:pPr>
              <w:pStyle w:val="Text"/>
              <w:spacing w:before="75" w:after="75" w:line="240" w:lineRule="auto"/>
              <w:ind w:left="525" w:right="75"/>
            </w:pPr>
            <w:r>
              <w:t>So really, but you're trying to understand who, where, when, why, what, and then who else is where we start looking at which partners we need to talk about. And then you'll see, though, and this is the piece that a community needs assessment encompasses, who has different data sources, you know demographics forecast. What does that tell you? Got some ideas here. Where? Still, again, looking at forecasts, HAMDA, American Community Survey, and Housing Market Data. You know Which markets, which neighborhoods, which branches you know around us?</w:t>
            </w:r>
          </w:p>
        </w:tc>
      </w:tr>
      <w:tr w:rsidR="008F73A7" w14:paraId="7E84233F" w14:textId="77777777">
        <w:tblPrEx>
          <w:tblCellMar>
            <w:top w:w="0" w:type="dxa"/>
            <w:bottom w:w="0" w:type="dxa"/>
          </w:tblCellMar>
        </w:tblPrEx>
        <w:tc>
          <w:tcPr>
            <w:tcW w:w="2608" w:type="dxa"/>
            <w:tcBorders>
              <w:top w:val="nil"/>
              <w:left w:val="nil"/>
              <w:bottom w:val="nil"/>
              <w:right w:val="nil"/>
            </w:tcBorders>
          </w:tcPr>
          <w:p w14:paraId="0AD0A1F6" w14:textId="77777777" w:rsidR="008F73A7" w:rsidRDefault="00000000">
            <w:pPr>
              <w:pStyle w:val="Text"/>
              <w:spacing w:before="75" w:after="75" w:line="240" w:lineRule="auto"/>
              <w:ind w:left="525" w:right="75"/>
            </w:pPr>
            <w:bookmarkStart w:id="61" w:name="1828"/>
            <w:bookmarkEnd w:id="61"/>
            <w:r>
              <w:t>30:28</w:t>
            </w:r>
          </w:p>
        </w:tc>
        <w:tc>
          <w:tcPr>
            <w:tcW w:w="7855" w:type="dxa"/>
            <w:tcBorders>
              <w:top w:val="nil"/>
              <w:left w:val="nil"/>
              <w:bottom w:val="nil"/>
              <w:right w:val="nil"/>
            </w:tcBorders>
          </w:tcPr>
          <w:p w14:paraId="00E223CD" w14:textId="77777777" w:rsidR="008F73A7" w:rsidRDefault="00000000">
            <w:pPr>
              <w:pStyle w:val="Text"/>
              <w:spacing w:before="75" w:after="75" w:line="240" w:lineRule="auto"/>
              <w:ind w:left="525" w:right="75"/>
            </w:pPr>
            <w:r>
              <w:t>You know What is the geography? Because one of the things you'll see is that different geographies are also the reason that you can't use sort of blanket marketing strategies. And then when? When is really where they are on that home buyer journey? Is this person ready today? Are they ready six months from now or not? And the data sources for that are, you know you're really looking at fallout, whatever metrics you can come up with from the borrower journey.</w:t>
            </w:r>
          </w:p>
        </w:tc>
      </w:tr>
      <w:tr w:rsidR="008F73A7" w14:paraId="4B44AF3E" w14:textId="77777777">
        <w:tblPrEx>
          <w:tblCellMar>
            <w:top w:w="0" w:type="dxa"/>
            <w:bottom w:w="0" w:type="dxa"/>
          </w:tblCellMar>
        </w:tblPrEx>
        <w:tc>
          <w:tcPr>
            <w:tcW w:w="2608" w:type="dxa"/>
            <w:tcBorders>
              <w:top w:val="nil"/>
              <w:left w:val="nil"/>
              <w:bottom w:val="nil"/>
              <w:right w:val="nil"/>
            </w:tcBorders>
          </w:tcPr>
          <w:p w14:paraId="2E49156F" w14:textId="77777777" w:rsidR="008F73A7" w:rsidRDefault="00000000">
            <w:pPr>
              <w:pStyle w:val="Text"/>
              <w:spacing w:before="75" w:after="75" w:line="240" w:lineRule="auto"/>
              <w:ind w:left="525" w:right="75"/>
            </w:pPr>
            <w:bookmarkStart w:id="62" w:name="1856"/>
            <w:bookmarkEnd w:id="62"/>
            <w:r>
              <w:t>30:56</w:t>
            </w:r>
          </w:p>
        </w:tc>
        <w:tc>
          <w:tcPr>
            <w:tcW w:w="7855" w:type="dxa"/>
            <w:tcBorders>
              <w:top w:val="nil"/>
              <w:left w:val="nil"/>
              <w:bottom w:val="nil"/>
              <w:right w:val="nil"/>
            </w:tcBorders>
          </w:tcPr>
          <w:p w14:paraId="44C817C5" w14:textId="77777777" w:rsidR="008F73A7" w:rsidRDefault="00000000">
            <w:pPr>
              <w:pStyle w:val="Text"/>
              <w:spacing w:before="75" w:after="75" w:line="240" w:lineRule="auto"/>
              <w:ind w:left="525" w:right="75"/>
            </w:pPr>
            <w:r>
              <w:t>And there's some other metrics, but they're not something that's necessarily standard. Your internal CRM can tell you a lot. So there's information that says, "Where are they?" Why aren't they buying? What's the cause of the fallout? Again, if we can expand fallout not to be just about application fallout, but journey fallout. Lots of reasons. But fixing that, thinking about that, that's a big role for marketing.</w:t>
            </w:r>
          </w:p>
        </w:tc>
      </w:tr>
      <w:tr w:rsidR="008F73A7" w14:paraId="1873716C" w14:textId="77777777">
        <w:tblPrEx>
          <w:tblCellMar>
            <w:top w:w="0" w:type="dxa"/>
            <w:bottom w:w="0" w:type="dxa"/>
          </w:tblCellMar>
        </w:tblPrEx>
        <w:tc>
          <w:tcPr>
            <w:tcW w:w="2608" w:type="dxa"/>
            <w:tcBorders>
              <w:top w:val="nil"/>
              <w:left w:val="nil"/>
              <w:bottom w:val="nil"/>
              <w:right w:val="nil"/>
            </w:tcBorders>
          </w:tcPr>
          <w:p w14:paraId="2503ACBA" w14:textId="77777777" w:rsidR="008F73A7" w:rsidRDefault="00000000">
            <w:pPr>
              <w:pStyle w:val="Text"/>
              <w:spacing w:before="75" w:after="75" w:line="240" w:lineRule="auto"/>
              <w:ind w:left="525" w:right="75"/>
            </w:pPr>
            <w:bookmarkStart w:id="63" w:name="1884"/>
            <w:bookmarkEnd w:id="63"/>
            <w:r>
              <w:t>31:24</w:t>
            </w:r>
          </w:p>
        </w:tc>
        <w:tc>
          <w:tcPr>
            <w:tcW w:w="7855" w:type="dxa"/>
            <w:tcBorders>
              <w:top w:val="nil"/>
              <w:left w:val="nil"/>
              <w:bottom w:val="nil"/>
              <w:right w:val="nil"/>
            </w:tcBorders>
          </w:tcPr>
          <w:p w14:paraId="19060ED3" w14:textId="77777777" w:rsidR="008F73A7" w:rsidRDefault="00000000">
            <w:pPr>
              <w:pStyle w:val="Text"/>
              <w:spacing w:before="75" w:after="75" w:line="240" w:lineRule="auto"/>
              <w:ind w:left="525" w:right="75"/>
            </w:pPr>
            <w:r>
              <w:t xml:space="preserve">And then you know what is sort of what's going to work for them? Again, marketing and awareness. They need to understand products. You know And so product mix, competitor analysis, pricing, DPA, you know all the different pieces, the marketing team ends up not only using that data to develop a message, but using that data to </w:t>
            </w:r>
            <w:r>
              <w:lastRenderedPageBreak/>
              <w:t>inform other parts of the business unit about what should be. You know What is what we know about the market telling us?</w:t>
            </w:r>
          </w:p>
        </w:tc>
      </w:tr>
      <w:tr w:rsidR="008F73A7" w14:paraId="71F1E563" w14:textId="77777777">
        <w:tblPrEx>
          <w:tblCellMar>
            <w:top w:w="0" w:type="dxa"/>
            <w:bottom w:w="0" w:type="dxa"/>
          </w:tblCellMar>
        </w:tblPrEx>
        <w:tc>
          <w:tcPr>
            <w:tcW w:w="2608" w:type="dxa"/>
            <w:tcBorders>
              <w:top w:val="nil"/>
              <w:left w:val="nil"/>
              <w:bottom w:val="nil"/>
              <w:right w:val="nil"/>
            </w:tcBorders>
          </w:tcPr>
          <w:p w14:paraId="1FD2FBA0" w14:textId="77777777" w:rsidR="008F73A7" w:rsidRDefault="00000000">
            <w:pPr>
              <w:pStyle w:val="Text"/>
              <w:spacing w:before="75" w:after="75" w:line="240" w:lineRule="auto"/>
              <w:ind w:left="525" w:right="75"/>
            </w:pPr>
            <w:bookmarkStart w:id="64" w:name="1915"/>
            <w:bookmarkEnd w:id="64"/>
            <w:r>
              <w:lastRenderedPageBreak/>
              <w:t>31:55</w:t>
            </w:r>
          </w:p>
        </w:tc>
        <w:tc>
          <w:tcPr>
            <w:tcW w:w="7855" w:type="dxa"/>
            <w:tcBorders>
              <w:top w:val="nil"/>
              <w:left w:val="nil"/>
              <w:bottom w:val="nil"/>
              <w:right w:val="nil"/>
            </w:tcBorders>
          </w:tcPr>
          <w:p w14:paraId="7C0BF639" w14:textId="77777777" w:rsidR="008F73A7" w:rsidRDefault="00000000">
            <w:pPr>
              <w:pStyle w:val="Text"/>
              <w:spacing w:before="75" w:after="75" w:line="240" w:lineRule="auto"/>
              <w:ind w:left="525" w:right="75"/>
            </w:pPr>
            <w:r>
              <w:t>What do we need to change? And then again, the who else. Does that make sense? It does. It does. And actually, we have a great question from Molly. Shout out, Molly. It asks, do we have insights into women as the prime and only borrower? I can't think personally of a direct data source, but what are your thoughts on how to reach that segment?</w:t>
            </w:r>
          </w:p>
        </w:tc>
      </w:tr>
      <w:tr w:rsidR="008F73A7" w14:paraId="56E7F67E" w14:textId="77777777">
        <w:tblPrEx>
          <w:tblCellMar>
            <w:top w:w="0" w:type="dxa"/>
            <w:bottom w:w="0" w:type="dxa"/>
          </w:tblCellMar>
        </w:tblPrEx>
        <w:tc>
          <w:tcPr>
            <w:tcW w:w="2608" w:type="dxa"/>
            <w:tcBorders>
              <w:top w:val="nil"/>
              <w:left w:val="nil"/>
              <w:bottom w:val="nil"/>
              <w:right w:val="nil"/>
            </w:tcBorders>
          </w:tcPr>
          <w:p w14:paraId="67F9EA65" w14:textId="77777777" w:rsidR="008F73A7" w:rsidRDefault="00000000">
            <w:pPr>
              <w:pStyle w:val="Text"/>
              <w:spacing w:before="75" w:after="75" w:line="240" w:lineRule="auto"/>
              <w:ind w:left="525" w:right="75"/>
            </w:pPr>
            <w:bookmarkStart w:id="65" w:name="1948"/>
            <w:bookmarkEnd w:id="65"/>
            <w:r>
              <w:t>32:28</w:t>
            </w:r>
          </w:p>
        </w:tc>
        <w:tc>
          <w:tcPr>
            <w:tcW w:w="7855" w:type="dxa"/>
            <w:tcBorders>
              <w:top w:val="nil"/>
              <w:left w:val="nil"/>
              <w:bottom w:val="nil"/>
              <w:right w:val="nil"/>
            </w:tcBorders>
          </w:tcPr>
          <w:p w14:paraId="79A20007" w14:textId="77777777" w:rsidR="008F73A7" w:rsidRDefault="00000000">
            <w:pPr>
              <w:pStyle w:val="Text"/>
              <w:spacing w:before="75" w:after="75" w:line="240" w:lineRule="auto"/>
              <w:ind w:left="525" w:right="75"/>
            </w:pPr>
            <w:r>
              <w:t>Alhamdulillah has that. So Alhamdulillah, you can see so with Hamda data, you can see where you'll get an understanding of the dynamics of gender. First of all, the American Community Survey doesn't just have, "Okay, this is how many men and how many women." They go deeper, and it's really kind of a very interesting data set. They go deeper, and they cross-reference a lot of other demographics.</w:t>
            </w:r>
          </w:p>
        </w:tc>
      </w:tr>
      <w:tr w:rsidR="008F73A7" w14:paraId="511B7AE4" w14:textId="77777777">
        <w:tblPrEx>
          <w:tblCellMar>
            <w:top w:w="0" w:type="dxa"/>
            <w:bottom w:w="0" w:type="dxa"/>
          </w:tblCellMar>
        </w:tblPrEx>
        <w:tc>
          <w:tcPr>
            <w:tcW w:w="2608" w:type="dxa"/>
            <w:tcBorders>
              <w:top w:val="nil"/>
              <w:left w:val="nil"/>
              <w:bottom w:val="nil"/>
              <w:right w:val="nil"/>
            </w:tcBorders>
          </w:tcPr>
          <w:p w14:paraId="1BE8139F" w14:textId="77777777" w:rsidR="008F73A7" w:rsidRDefault="00000000">
            <w:pPr>
              <w:pStyle w:val="Text"/>
              <w:spacing w:before="75" w:after="75" w:line="240" w:lineRule="auto"/>
              <w:ind w:left="525" w:right="75"/>
            </w:pPr>
            <w:bookmarkStart w:id="66" w:name="1975"/>
            <w:bookmarkEnd w:id="66"/>
            <w:r>
              <w:t>32:55</w:t>
            </w:r>
          </w:p>
        </w:tc>
        <w:tc>
          <w:tcPr>
            <w:tcW w:w="7855" w:type="dxa"/>
            <w:tcBorders>
              <w:top w:val="nil"/>
              <w:left w:val="nil"/>
              <w:bottom w:val="nil"/>
              <w:right w:val="nil"/>
            </w:tcBorders>
          </w:tcPr>
          <w:p w14:paraId="3145780E" w14:textId="77777777" w:rsidR="008F73A7" w:rsidRDefault="00000000">
            <w:pPr>
              <w:pStyle w:val="Text"/>
              <w:spacing w:before="75" w:after="75" w:line="240" w:lineRule="auto"/>
              <w:ind w:left="525" w:right="75"/>
            </w:pPr>
            <w:r>
              <w:t>But one of the one that's really important is the family you know type of family. So when you start seeing, okay, they will actually identify and by count how many you know you know female heads of family are there? You know It will start looking at you know what does this relationship and how does this family operate? And when they say family, it's actually meaning it's actually a household type.</w:t>
            </w:r>
          </w:p>
        </w:tc>
      </w:tr>
      <w:tr w:rsidR="008F73A7" w14:paraId="4BCC0ED6" w14:textId="77777777">
        <w:tblPrEx>
          <w:tblCellMar>
            <w:top w:w="0" w:type="dxa"/>
            <w:bottom w:w="0" w:type="dxa"/>
          </w:tblCellMar>
        </w:tblPrEx>
        <w:tc>
          <w:tcPr>
            <w:tcW w:w="2608" w:type="dxa"/>
            <w:tcBorders>
              <w:top w:val="nil"/>
              <w:left w:val="nil"/>
              <w:bottom w:val="nil"/>
              <w:right w:val="nil"/>
            </w:tcBorders>
          </w:tcPr>
          <w:p w14:paraId="26465372" w14:textId="77777777" w:rsidR="008F73A7" w:rsidRDefault="00000000">
            <w:pPr>
              <w:pStyle w:val="Text"/>
              <w:spacing w:before="75" w:after="75" w:line="240" w:lineRule="auto"/>
              <w:ind w:left="525" w:right="75"/>
            </w:pPr>
            <w:bookmarkStart w:id="67" w:name="2003"/>
            <w:bookmarkEnd w:id="67"/>
            <w:r>
              <w:t>33:23</w:t>
            </w:r>
          </w:p>
        </w:tc>
        <w:tc>
          <w:tcPr>
            <w:tcW w:w="7855" w:type="dxa"/>
            <w:tcBorders>
              <w:top w:val="nil"/>
              <w:left w:val="nil"/>
              <w:bottom w:val="nil"/>
              <w:right w:val="nil"/>
            </w:tcBorders>
          </w:tcPr>
          <w:p w14:paraId="72FC155A" w14:textId="77777777" w:rsidR="008F73A7" w:rsidRDefault="00000000">
            <w:pPr>
              <w:pStyle w:val="Text"/>
              <w:spacing w:before="75" w:after="75" w:line="240" w:lineRule="auto"/>
              <w:ind w:left="525" w:right="75"/>
            </w:pPr>
            <w:r>
              <w:t>So it's like, "you know Who is this?" So you can start there and that's what I would call the demand. And obviously, there's different challenges facing you know not only men and women, or you know there's also differences in race and ethnicity and income. So that overlap of everything, you know gender, race, ethnicity, income, language, education. Those all come together about what message, you know where on the journey.</w:t>
            </w:r>
          </w:p>
        </w:tc>
      </w:tr>
      <w:tr w:rsidR="008F73A7" w14:paraId="7AB95C44" w14:textId="77777777">
        <w:tblPrEx>
          <w:tblCellMar>
            <w:top w:w="0" w:type="dxa"/>
            <w:bottom w:w="0" w:type="dxa"/>
          </w:tblCellMar>
        </w:tblPrEx>
        <w:tc>
          <w:tcPr>
            <w:tcW w:w="2608" w:type="dxa"/>
            <w:tcBorders>
              <w:top w:val="nil"/>
              <w:left w:val="nil"/>
              <w:bottom w:val="nil"/>
              <w:right w:val="nil"/>
            </w:tcBorders>
          </w:tcPr>
          <w:p w14:paraId="6E620C5E" w14:textId="77777777" w:rsidR="008F73A7" w:rsidRDefault="00000000">
            <w:pPr>
              <w:pStyle w:val="Text"/>
              <w:spacing w:before="75" w:after="75" w:line="240" w:lineRule="auto"/>
              <w:ind w:left="525" w:right="75"/>
            </w:pPr>
            <w:bookmarkStart w:id="68" w:name="2035"/>
            <w:bookmarkEnd w:id="68"/>
            <w:r>
              <w:t>33:55</w:t>
            </w:r>
          </w:p>
        </w:tc>
        <w:tc>
          <w:tcPr>
            <w:tcW w:w="7855" w:type="dxa"/>
            <w:tcBorders>
              <w:top w:val="nil"/>
              <w:left w:val="nil"/>
              <w:bottom w:val="nil"/>
              <w:right w:val="nil"/>
            </w:tcBorders>
          </w:tcPr>
          <w:p w14:paraId="4281702E" w14:textId="77777777" w:rsidR="008F73A7" w:rsidRDefault="00000000">
            <w:pPr>
              <w:pStyle w:val="Text"/>
              <w:spacing w:before="75" w:after="75" w:line="240" w:lineRule="auto"/>
              <w:ind w:left="525" w:right="75"/>
            </w:pPr>
            <w:r>
              <w:t>So the answer to is there demand information? Oh, yes. And you know that's one of the reasons CNAs are so long is because you can just keep trickling down and have a gazillion recommendations if you really dig that deep. But in terms of looking at the gap, HAMDA does distinguish that. You know It doesn't have really HAMDA is pretty binary in the choices that you have.</w:t>
            </w:r>
          </w:p>
        </w:tc>
      </w:tr>
      <w:tr w:rsidR="008F73A7" w14:paraId="2FAADA9F" w14:textId="77777777">
        <w:tblPrEx>
          <w:tblCellMar>
            <w:top w:w="0" w:type="dxa"/>
            <w:bottom w:w="0" w:type="dxa"/>
          </w:tblCellMar>
        </w:tblPrEx>
        <w:tc>
          <w:tcPr>
            <w:tcW w:w="2608" w:type="dxa"/>
            <w:tcBorders>
              <w:top w:val="nil"/>
              <w:left w:val="nil"/>
              <w:bottom w:val="nil"/>
              <w:right w:val="nil"/>
            </w:tcBorders>
          </w:tcPr>
          <w:p w14:paraId="34158873" w14:textId="77777777" w:rsidR="008F73A7" w:rsidRDefault="00000000">
            <w:pPr>
              <w:pStyle w:val="Text"/>
              <w:spacing w:before="75" w:after="75" w:line="240" w:lineRule="auto"/>
              <w:ind w:left="525" w:right="75"/>
            </w:pPr>
            <w:bookmarkStart w:id="69" w:name="2061"/>
            <w:bookmarkEnd w:id="69"/>
            <w:r>
              <w:t>34:21</w:t>
            </w:r>
          </w:p>
        </w:tc>
        <w:tc>
          <w:tcPr>
            <w:tcW w:w="7855" w:type="dxa"/>
            <w:tcBorders>
              <w:top w:val="nil"/>
              <w:left w:val="nil"/>
              <w:bottom w:val="nil"/>
              <w:right w:val="nil"/>
            </w:tcBorders>
          </w:tcPr>
          <w:p w14:paraId="39208569" w14:textId="77777777" w:rsidR="008F73A7" w:rsidRDefault="00000000">
            <w:pPr>
              <w:pStyle w:val="Text"/>
              <w:spacing w:before="75" w:after="75" w:line="240" w:lineRule="auto"/>
              <w:ind w:left="525" w:right="75"/>
            </w:pPr>
            <w:r>
              <w:t>And you can obviously say prefer not to answer. And so there's a gender. And then there's also an age, but it's an age bucket. So you know as you look at that, you can start looking at that. And when you do, you see that there's an increasing number of applications by women you know without a co-applicant.</w:t>
            </w:r>
          </w:p>
        </w:tc>
      </w:tr>
      <w:tr w:rsidR="008F73A7" w14:paraId="5A7CED10" w14:textId="77777777">
        <w:tblPrEx>
          <w:tblCellMar>
            <w:top w:w="0" w:type="dxa"/>
            <w:bottom w:w="0" w:type="dxa"/>
          </w:tblCellMar>
        </w:tblPrEx>
        <w:tc>
          <w:tcPr>
            <w:tcW w:w="2608" w:type="dxa"/>
            <w:tcBorders>
              <w:top w:val="nil"/>
              <w:left w:val="nil"/>
              <w:bottom w:val="nil"/>
              <w:right w:val="nil"/>
            </w:tcBorders>
          </w:tcPr>
          <w:p w14:paraId="4891D88F" w14:textId="77777777" w:rsidR="008F73A7" w:rsidRDefault="00000000">
            <w:pPr>
              <w:pStyle w:val="Text"/>
              <w:spacing w:before="75" w:after="75" w:line="240" w:lineRule="auto"/>
              <w:ind w:left="525" w:right="75"/>
            </w:pPr>
            <w:bookmarkStart w:id="70" w:name="2091"/>
            <w:bookmarkEnd w:id="70"/>
            <w:r>
              <w:t>34:51</w:t>
            </w:r>
          </w:p>
        </w:tc>
        <w:tc>
          <w:tcPr>
            <w:tcW w:w="7855" w:type="dxa"/>
            <w:tcBorders>
              <w:top w:val="nil"/>
              <w:left w:val="nil"/>
              <w:bottom w:val="nil"/>
              <w:right w:val="nil"/>
            </w:tcBorders>
          </w:tcPr>
          <w:p w14:paraId="1E2DB4C7" w14:textId="77777777" w:rsidR="008F73A7" w:rsidRDefault="00000000">
            <w:pPr>
              <w:pStyle w:val="Text"/>
              <w:spacing w:before="75" w:after="75" w:line="240" w:lineRule="auto"/>
              <w:ind w:left="525" w:right="75"/>
            </w:pPr>
            <w:r>
              <w:t>You see that you know women of color definitely have lower pull-through. So you can start you know you look at some of the denial reasons and you see the same overlap that we see otherwise you know income credit, you know those same gaps and barriers. But because you asked that question, I know you know that the answer and the message isn't going to be the same.</w:t>
            </w:r>
          </w:p>
        </w:tc>
      </w:tr>
      <w:tr w:rsidR="008F73A7" w14:paraId="2BBC7D5F" w14:textId="77777777">
        <w:tblPrEx>
          <w:tblCellMar>
            <w:top w:w="0" w:type="dxa"/>
            <w:bottom w:w="0" w:type="dxa"/>
          </w:tblCellMar>
        </w:tblPrEx>
        <w:tc>
          <w:tcPr>
            <w:tcW w:w="2608" w:type="dxa"/>
            <w:tcBorders>
              <w:top w:val="nil"/>
              <w:left w:val="nil"/>
              <w:bottom w:val="nil"/>
              <w:right w:val="nil"/>
            </w:tcBorders>
          </w:tcPr>
          <w:p w14:paraId="059F768D" w14:textId="77777777" w:rsidR="008F73A7" w:rsidRDefault="00000000">
            <w:pPr>
              <w:pStyle w:val="Text"/>
              <w:spacing w:before="75" w:after="75" w:line="240" w:lineRule="auto"/>
              <w:ind w:left="525" w:right="75"/>
            </w:pPr>
            <w:bookmarkStart w:id="71" w:name="2118"/>
            <w:bookmarkEnd w:id="71"/>
            <w:r>
              <w:t>35:18</w:t>
            </w:r>
          </w:p>
        </w:tc>
        <w:tc>
          <w:tcPr>
            <w:tcW w:w="7855" w:type="dxa"/>
            <w:tcBorders>
              <w:top w:val="nil"/>
              <w:left w:val="nil"/>
              <w:bottom w:val="nil"/>
              <w:right w:val="nil"/>
            </w:tcBorders>
          </w:tcPr>
          <w:p w14:paraId="5193BCBD" w14:textId="77777777" w:rsidR="008F73A7" w:rsidRDefault="00000000">
            <w:pPr>
              <w:pStyle w:val="Text"/>
              <w:spacing w:before="75" w:after="75" w:line="240" w:lineRule="auto"/>
              <w:ind w:left="525" w:right="75"/>
            </w:pPr>
            <w:r>
              <w:t>And that's one of those key differentiators about really understanding, you know maybe we have this gap in this market, but what is the gap, really? Well, it's multiple gaps. We have a gap with this segment of the population. We have a gap with this segment of the population. And it's from those different you know after you do that segmentation and you trickle down, that's when you actually do this process for each one of them. Again, that's why this is so complicated and not easy. Yeah.</w:t>
            </w:r>
          </w:p>
        </w:tc>
      </w:tr>
      <w:tr w:rsidR="008F73A7" w14:paraId="16DFF36F" w14:textId="77777777">
        <w:tblPrEx>
          <w:tblCellMar>
            <w:top w:w="0" w:type="dxa"/>
            <w:bottom w:w="0" w:type="dxa"/>
          </w:tblCellMar>
        </w:tblPrEx>
        <w:tc>
          <w:tcPr>
            <w:tcW w:w="2608" w:type="dxa"/>
            <w:tcBorders>
              <w:top w:val="nil"/>
              <w:left w:val="nil"/>
              <w:bottom w:val="nil"/>
              <w:right w:val="nil"/>
            </w:tcBorders>
          </w:tcPr>
          <w:p w14:paraId="79226FC3" w14:textId="77777777" w:rsidR="008F73A7" w:rsidRDefault="00000000">
            <w:pPr>
              <w:pStyle w:val="Text"/>
              <w:spacing w:before="75" w:after="75" w:line="240" w:lineRule="auto"/>
              <w:ind w:left="525" w:right="75"/>
            </w:pPr>
            <w:bookmarkStart w:id="72" w:name="2147"/>
            <w:bookmarkEnd w:id="72"/>
            <w:r>
              <w:t>35:47</w:t>
            </w:r>
          </w:p>
        </w:tc>
        <w:tc>
          <w:tcPr>
            <w:tcW w:w="7855" w:type="dxa"/>
            <w:tcBorders>
              <w:top w:val="nil"/>
              <w:left w:val="nil"/>
              <w:bottom w:val="nil"/>
              <w:right w:val="nil"/>
            </w:tcBorders>
          </w:tcPr>
          <w:p w14:paraId="39268C45" w14:textId="77777777" w:rsidR="008F73A7" w:rsidRDefault="00000000">
            <w:pPr>
              <w:pStyle w:val="Text"/>
              <w:spacing w:before="75" w:after="75" w:line="240" w:lineRule="auto"/>
              <w:ind w:left="525" w:right="75"/>
            </w:pPr>
            <w:r>
              <w:t xml:space="preserve">And we have a viewer, Ryan, who mentioned that actually the FHFA, new residential mortgage stats actually show single woman borrower stats as well. So that's great, great information right there. And then actually, on the flip side, just a continuation </w:t>
            </w:r>
            <w:r>
              <w:lastRenderedPageBreak/>
              <w:t>was so you know what are the data sources for single women buying homes? But also, are you aware of any LOs that are kind of focusing on that segment?</w:t>
            </w:r>
          </w:p>
        </w:tc>
      </w:tr>
      <w:tr w:rsidR="008F73A7" w14:paraId="74803730" w14:textId="77777777">
        <w:tblPrEx>
          <w:tblCellMar>
            <w:top w:w="0" w:type="dxa"/>
            <w:bottom w:w="0" w:type="dxa"/>
          </w:tblCellMar>
        </w:tblPrEx>
        <w:tc>
          <w:tcPr>
            <w:tcW w:w="2608" w:type="dxa"/>
            <w:tcBorders>
              <w:top w:val="nil"/>
              <w:left w:val="nil"/>
              <w:bottom w:val="nil"/>
              <w:right w:val="nil"/>
            </w:tcBorders>
          </w:tcPr>
          <w:p w14:paraId="288A9DED" w14:textId="77777777" w:rsidR="008F73A7" w:rsidRDefault="00000000">
            <w:pPr>
              <w:pStyle w:val="Text"/>
              <w:spacing w:before="75" w:after="75" w:line="240" w:lineRule="auto"/>
              <w:ind w:left="525" w:right="75"/>
            </w:pPr>
            <w:bookmarkStart w:id="73" w:name="2176"/>
            <w:bookmarkEnd w:id="73"/>
            <w:r>
              <w:lastRenderedPageBreak/>
              <w:t>36:16</w:t>
            </w:r>
          </w:p>
        </w:tc>
        <w:tc>
          <w:tcPr>
            <w:tcW w:w="7855" w:type="dxa"/>
            <w:tcBorders>
              <w:top w:val="nil"/>
              <w:left w:val="nil"/>
              <w:bottom w:val="nil"/>
              <w:right w:val="nil"/>
            </w:tcBorders>
          </w:tcPr>
          <w:p w14:paraId="68D95434" w14:textId="77777777" w:rsidR="008F73A7" w:rsidRDefault="00000000">
            <w:pPr>
              <w:pStyle w:val="Text"/>
              <w:spacing w:before="75" w:after="75" w:line="240" w:lineRule="auto"/>
              <w:ind w:left="525" w:right="75"/>
            </w:pPr>
            <w:r>
              <w:t>Are you asking me? Yeah. Oh, I thought you were asking Molly. So you know actually, I'll be honest. I have not heard that that's a primary focus. However, I'm going to take that back. It's indirectly a focus, okay? If someone is focusing on helping borrowers in a particular community that have a certain household challenge, by default, mean that indirectly, they're serving women more or single head of household more.</w:t>
            </w:r>
          </w:p>
        </w:tc>
      </w:tr>
      <w:tr w:rsidR="008F73A7" w14:paraId="0F2C7656" w14:textId="77777777">
        <w:tblPrEx>
          <w:tblCellMar>
            <w:top w:w="0" w:type="dxa"/>
            <w:bottom w:w="0" w:type="dxa"/>
          </w:tblCellMar>
        </w:tblPrEx>
        <w:tc>
          <w:tcPr>
            <w:tcW w:w="2608" w:type="dxa"/>
            <w:tcBorders>
              <w:top w:val="nil"/>
              <w:left w:val="nil"/>
              <w:bottom w:val="nil"/>
              <w:right w:val="nil"/>
            </w:tcBorders>
          </w:tcPr>
          <w:p w14:paraId="75D226A5" w14:textId="77777777" w:rsidR="008F73A7" w:rsidRDefault="00000000">
            <w:pPr>
              <w:pStyle w:val="Text"/>
              <w:spacing w:before="75" w:after="75" w:line="240" w:lineRule="auto"/>
              <w:ind w:left="525" w:right="75"/>
            </w:pPr>
            <w:bookmarkStart w:id="74" w:name="2208"/>
            <w:bookmarkEnd w:id="74"/>
            <w:r>
              <w:t>36:48</w:t>
            </w:r>
          </w:p>
        </w:tc>
        <w:tc>
          <w:tcPr>
            <w:tcW w:w="7855" w:type="dxa"/>
            <w:tcBorders>
              <w:top w:val="nil"/>
              <w:left w:val="nil"/>
              <w:bottom w:val="nil"/>
              <w:right w:val="nil"/>
            </w:tcBorders>
          </w:tcPr>
          <w:p w14:paraId="1A216BAC" w14:textId="77777777" w:rsidR="008F73A7" w:rsidRDefault="00000000">
            <w:pPr>
              <w:pStyle w:val="Text"/>
              <w:spacing w:before="75" w:after="75" w:line="240" w:lineRule="auto"/>
              <w:ind w:left="525" w:right="75"/>
            </w:pPr>
            <w:r>
              <w:t>You know If you're dealing with issues of income and stacking down payment, a lot of that comes from being a single-earning household. So by default, by indirectly, you end up serving borrowers who are what we'd call under or not served, partly because they have the biggest gaps and barriers. And so, I mean, you know from a growth perspective, if there's a big gap, there's a big opportunity, right?</w:t>
            </w:r>
          </w:p>
        </w:tc>
      </w:tr>
      <w:tr w:rsidR="008F73A7" w14:paraId="2F27F7E4" w14:textId="77777777">
        <w:tblPrEx>
          <w:tblCellMar>
            <w:top w:w="0" w:type="dxa"/>
            <w:bottom w:w="0" w:type="dxa"/>
          </w:tblCellMar>
        </w:tblPrEx>
        <w:tc>
          <w:tcPr>
            <w:tcW w:w="2608" w:type="dxa"/>
            <w:tcBorders>
              <w:top w:val="nil"/>
              <w:left w:val="nil"/>
              <w:bottom w:val="nil"/>
              <w:right w:val="nil"/>
            </w:tcBorders>
          </w:tcPr>
          <w:p w14:paraId="37C47458" w14:textId="77777777" w:rsidR="008F73A7" w:rsidRDefault="00000000">
            <w:pPr>
              <w:pStyle w:val="Text"/>
              <w:spacing w:before="75" w:after="75" w:line="240" w:lineRule="auto"/>
              <w:ind w:left="525" w:right="75"/>
            </w:pPr>
            <w:bookmarkStart w:id="75" w:name="2236"/>
            <w:bookmarkEnd w:id="75"/>
            <w:r>
              <w:t>37:16</w:t>
            </w:r>
          </w:p>
        </w:tc>
        <w:tc>
          <w:tcPr>
            <w:tcW w:w="7855" w:type="dxa"/>
            <w:tcBorders>
              <w:top w:val="nil"/>
              <w:left w:val="nil"/>
              <w:bottom w:val="nil"/>
              <w:right w:val="nil"/>
            </w:tcBorders>
          </w:tcPr>
          <w:p w14:paraId="06B0292B" w14:textId="77777777" w:rsidR="008F73A7" w:rsidRDefault="00000000">
            <w:pPr>
              <w:pStyle w:val="Text"/>
              <w:spacing w:before="75" w:after="75" w:line="240" w:lineRule="auto"/>
              <w:ind w:left="525" w:right="75"/>
            </w:pPr>
            <w:r>
              <w:t>So that's one of the reasons that I become so frustrated when there isn't a focus on the changing demographics. Because to me, yes, from a compliance standpoint and from an equity standpoint, I believe in that wholeheartedly. But then there's also this enormous business opportunity that people look away from. And it just doesn't make sense. And part of the reason for that is those underserved and not served markets are more complicated.</w:t>
            </w:r>
          </w:p>
        </w:tc>
      </w:tr>
      <w:tr w:rsidR="008F73A7" w14:paraId="6703D4D0" w14:textId="77777777">
        <w:tblPrEx>
          <w:tblCellMar>
            <w:top w:w="0" w:type="dxa"/>
            <w:bottom w:w="0" w:type="dxa"/>
          </w:tblCellMar>
        </w:tblPrEx>
        <w:tc>
          <w:tcPr>
            <w:tcW w:w="2608" w:type="dxa"/>
            <w:tcBorders>
              <w:top w:val="nil"/>
              <w:left w:val="nil"/>
              <w:bottom w:val="nil"/>
              <w:right w:val="nil"/>
            </w:tcBorders>
          </w:tcPr>
          <w:p w14:paraId="2B5DB22F" w14:textId="77777777" w:rsidR="008F73A7" w:rsidRDefault="00000000">
            <w:pPr>
              <w:pStyle w:val="Text"/>
              <w:spacing w:before="75" w:after="75" w:line="240" w:lineRule="auto"/>
              <w:ind w:left="525" w:right="75"/>
            </w:pPr>
            <w:bookmarkStart w:id="76" w:name="2266"/>
            <w:bookmarkEnd w:id="76"/>
            <w:r>
              <w:t>37:46</w:t>
            </w:r>
          </w:p>
        </w:tc>
        <w:tc>
          <w:tcPr>
            <w:tcW w:w="7855" w:type="dxa"/>
            <w:tcBorders>
              <w:top w:val="nil"/>
              <w:left w:val="nil"/>
              <w:bottom w:val="nil"/>
              <w:right w:val="nil"/>
            </w:tcBorders>
          </w:tcPr>
          <w:p w14:paraId="44896C12" w14:textId="77777777" w:rsidR="008F73A7" w:rsidRDefault="00000000">
            <w:pPr>
              <w:pStyle w:val="Text"/>
              <w:spacing w:before="75" w:after="75" w:line="240" w:lineRule="auto"/>
              <w:ind w:left="525" w:right="75"/>
            </w:pPr>
            <w:r>
              <w:t>The strategies are harder, and they're not as short-term. So it all kind of again, going back to you know there are problems in the structure or in the actual process, but there are also problems in the way marketing is thought of. So we've been talking about a lot of thematic things, Mariah. So let's move into do you want me to let me see what we should discuss, the homebuyer journey, and we'll have this available like always so you can see this different stuff.</w:t>
            </w:r>
          </w:p>
        </w:tc>
      </w:tr>
      <w:tr w:rsidR="008F73A7" w14:paraId="253AEF28" w14:textId="77777777">
        <w:tblPrEx>
          <w:tblCellMar>
            <w:top w:w="0" w:type="dxa"/>
            <w:bottom w:w="0" w:type="dxa"/>
          </w:tblCellMar>
        </w:tblPrEx>
        <w:tc>
          <w:tcPr>
            <w:tcW w:w="2608" w:type="dxa"/>
            <w:tcBorders>
              <w:top w:val="nil"/>
              <w:left w:val="nil"/>
              <w:bottom w:val="nil"/>
              <w:right w:val="nil"/>
            </w:tcBorders>
          </w:tcPr>
          <w:p w14:paraId="19082D72" w14:textId="77777777" w:rsidR="008F73A7" w:rsidRDefault="00000000">
            <w:pPr>
              <w:pStyle w:val="Text"/>
              <w:spacing w:before="75" w:after="75" w:line="240" w:lineRule="auto"/>
              <w:ind w:left="525" w:right="75"/>
            </w:pPr>
            <w:bookmarkStart w:id="77" w:name="2299"/>
            <w:bookmarkEnd w:id="77"/>
            <w:r>
              <w:t>38:19</w:t>
            </w:r>
          </w:p>
        </w:tc>
        <w:tc>
          <w:tcPr>
            <w:tcW w:w="7855" w:type="dxa"/>
            <w:tcBorders>
              <w:top w:val="nil"/>
              <w:left w:val="nil"/>
              <w:bottom w:val="nil"/>
              <w:right w:val="nil"/>
            </w:tcBorders>
          </w:tcPr>
          <w:p w14:paraId="69C427E2" w14:textId="77777777" w:rsidR="008F73A7" w:rsidRDefault="00000000">
            <w:pPr>
              <w:pStyle w:val="Text"/>
              <w:spacing w:before="75" w:after="75" w:line="240" w:lineRule="auto"/>
              <w:ind w:left="525" w:right="75"/>
            </w:pPr>
            <w:r>
              <w:t>But I'm looking for where I want to go. Do you want to jump to the case study so we can just get a look at a couple of different places? And your map of Philadelphia and what I have in here isn't quite the same. But I used Philadelphia because it's one of those that I know pretty well. Yeah. Yeah. So the point, just a quick overview of what Laird is showing right now, is Central Philadelphia and how she broke up central Philadelphia into these different markets, what we call mortgage opportunity zones or mazes.</w:t>
            </w:r>
          </w:p>
        </w:tc>
      </w:tr>
      <w:tr w:rsidR="008F73A7" w14:paraId="03DA035D" w14:textId="77777777">
        <w:tblPrEx>
          <w:tblCellMar>
            <w:top w:w="0" w:type="dxa"/>
            <w:bottom w:w="0" w:type="dxa"/>
          </w:tblCellMar>
        </w:tblPrEx>
        <w:tc>
          <w:tcPr>
            <w:tcW w:w="2608" w:type="dxa"/>
            <w:tcBorders>
              <w:top w:val="nil"/>
              <w:left w:val="nil"/>
              <w:bottom w:val="nil"/>
              <w:right w:val="nil"/>
            </w:tcBorders>
          </w:tcPr>
          <w:p w14:paraId="60F59424" w14:textId="77777777" w:rsidR="008F73A7" w:rsidRDefault="00000000">
            <w:pPr>
              <w:pStyle w:val="Text"/>
              <w:spacing w:before="75" w:after="75" w:line="240" w:lineRule="auto"/>
              <w:ind w:left="525" w:right="75"/>
            </w:pPr>
            <w:bookmarkStart w:id="78" w:name="2338"/>
            <w:bookmarkEnd w:id="78"/>
            <w:r>
              <w:t>38:58</w:t>
            </w:r>
          </w:p>
        </w:tc>
        <w:tc>
          <w:tcPr>
            <w:tcW w:w="7855" w:type="dxa"/>
            <w:tcBorders>
              <w:top w:val="nil"/>
              <w:left w:val="nil"/>
              <w:bottom w:val="nil"/>
              <w:right w:val="nil"/>
            </w:tcBorders>
          </w:tcPr>
          <w:p w14:paraId="48411546" w14:textId="77777777" w:rsidR="008F73A7" w:rsidRDefault="00000000">
            <w:pPr>
              <w:pStyle w:val="Text"/>
              <w:spacing w:before="75" w:after="75" w:line="240" w:lineRule="auto"/>
              <w:ind w:left="525" w:right="75"/>
            </w:pPr>
            <w:r>
              <w:t>I have to stop you just for a sec. I didn't do this. In this particular case, I used the districts that the city of Philadelphia did. But usually, yes. But this one, I can't take credit. Sure. Sure. So regardless of whether it's ours or the districts, you know these are different neighborhoods within central Philadelphia. That's what we're looking at on the map.</w:t>
            </w:r>
          </w:p>
        </w:tc>
      </w:tr>
      <w:tr w:rsidR="008F73A7" w14:paraId="78625AF4" w14:textId="77777777">
        <w:tblPrEx>
          <w:tblCellMar>
            <w:top w:w="0" w:type="dxa"/>
            <w:bottom w:w="0" w:type="dxa"/>
          </w:tblCellMar>
        </w:tblPrEx>
        <w:tc>
          <w:tcPr>
            <w:tcW w:w="2608" w:type="dxa"/>
            <w:tcBorders>
              <w:top w:val="nil"/>
              <w:left w:val="nil"/>
              <w:bottom w:val="nil"/>
              <w:right w:val="nil"/>
            </w:tcBorders>
          </w:tcPr>
          <w:p w14:paraId="5DBFAD99" w14:textId="77777777" w:rsidR="008F73A7" w:rsidRDefault="00000000">
            <w:pPr>
              <w:pStyle w:val="Text"/>
              <w:spacing w:before="75" w:after="75" w:line="240" w:lineRule="auto"/>
              <w:ind w:left="525" w:right="75"/>
            </w:pPr>
            <w:bookmarkStart w:id="79" w:name="2362"/>
            <w:bookmarkEnd w:id="79"/>
            <w:r>
              <w:t>39:22</w:t>
            </w:r>
          </w:p>
        </w:tc>
        <w:tc>
          <w:tcPr>
            <w:tcW w:w="7855" w:type="dxa"/>
            <w:tcBorders>
              <w:top w:val="nil"/>
              <w:left w:val="nil"/>
              <w:bottom w:val="nil"/>
              <w:right w:val="nil"/>
            </w:tcBorders>
          </w:tcPr>
          <w:p w14:paraId="1D73A3DF" w14:textId="77777777" w:rsidR="008F73A7" w:rsidRDefault="00000000">
            <w:pPr>
              <w:pStyle w:val="Text"/>
              <w:spacing w:before="75" w:after="75" w:line="240" w:lineRule="auto"/>
              <w:ind w:left="525" w:right="75"/>
            </w:pPr>
            <w:r>
              <w:t>And then on the right-hand side is showing that for each zone, how many percentages of race and ethnicity and then of income by census tract. So that's the concept. So we're going to take you from the PowerPoint, and I'm going to share my screen. And we are going to show you kind of live the Philadelphia map. And then, Laird, you can start talking about it.</w:t>
            </w:r>
          </w:p>
        </w:tc>
      </w:tr>
      <w:tr w:rsidR="008F73A7" w14:paraId="45AF4DCA" w14:textId="77777777">
        <w:tblPrEx>
          <w:tblCellMar>
            <w:top w:w="0" w:type="dxa"/>
            <w:bottom w:w="0" w:type="dxa"/>
          </w:tblCellMar>
        </w:tblPrEx>
        <w:tc>
          <w:tcPr>
            <w:tcW w:w="2608" w:type="dxa"/>
            <w:tcBorders>
              <w:top w:val="nil"/>
              <w:left w:val="nil"/>
              <w:bottom w:val="nil"/>
              <w:right w:val="nil"/>
            </w:tcBorders>
          </w:tcPr>
          <w:p w14:paraId="704844A3" w14:textId="77777777" w:rsidR="008F73A7" w:rsidRDefault="00000000">
            <w:pPr>
              <w:pStyle w:val="Text"/>
              <w:spacing w:before="75" w:after="75" w:line="240" w:lineRule="auto"/>
              <w:ind w:left="525" w:right="75"/>
            </w:pPr>
            <w:bookmarkStart w:id="80" w:name="2392"/>
            <w:bookmarkEnd w:id="80"/>
            <w:r>
              <w:t>39:52</w:t>
            </w:r>
          </w:p>
        </w:tc>
        <w:tc>
          <w:tcPr>
            <w:tcW w:w="7855" w:type="dxa"/>
            <w:tcBorders>
              <w:top w:val="nil"/>
              <w:left w:val="nil"/>
              <w:bottom w:val="nil"/>
              <w:right w:val="nil"/>
            </w:tcBorders>
          </w:tcPr>
          <w:p w14:paraId="1F7E271D" w14:textId="77777777" w:rsidR="008F73A7" w:rsidRDefault="00000000">
            <w:pPr>
              <w:pStyle w:val="Text"/>
              <w:spacing w:before="75" w:after="75" w:line="240" w:lineRule="auto"/>
              <w:ind w:left="525" w:right="75"/>
            </w:pPr>
            <w:r>
              <w:t>Right now, what I'm showing is our forecast for the map by county. So blue means cold, red means hot. Essentially, it means fewer loans in blue, more loans in red. And actually, right now, at the county level, we're talking about dollars. So as an example, Montgomery County is going to be a $4 billion purchase market next year.</w:t>
            </w:r>
          </w:p>
        </w:tc>
      </w:tr>
      <w:tr w:rsidR="008F73A7" w14:paraId="7BABE45F" w14:textId="77777777">
        <w:tblPrEx>
          <w:tblCellMar>
            <w:top w:w="0" w:type="dxa"/>
            <w:bottom w:w="0" w:type="dxa"/>
          </w:tblCellMar>
        </w:tblPrEx>
        <w:tc>
          <w:tcPr>
            <w:tcW w:w="2608" w:type="dxa"/>
            <w:tcBorders>
              <w:top w:val="nil"/>
              <w:left w:val="nil"/>
              <w:bottom w:val="nil"/>
              <w:right w:val="nil"/>
            </w:tcBorders>
          </w:tcPr>
          <w:p w14:paraId="71481872" w14:textId="77777777" w:rsidR="008F73A7" w:rsidRDefault="00000000">
            <w:pPr>
              <w:pStyle w:val="Text"/>
              <w:spacing w:before="75" w:after="75" w:line="240" w:lineRule="auto"/>
              <w:ind w:left="525" w:right="75"/>
            </w:pPr>
            <w:bookmarkStart w:id="81" w:name="2422"/>
            <w:bookmarkEnd w:id="81"/>
            <w:r>
              <w:t>40:22</w:t>
            </w:r>
          </w:p>
        </w:tc>
        <w:tc>
          <w:tcPr>
            <w:tcW w:w="7855" w:type="dxa"/>
            <w:tcBorders>
              <w:top w:val="nil"/>
              <w:left w:val="nil"/>
              <w:bottom w:val="nil"/>
              <w:right w:val="nil"/>
            </w:tcBorders>
          </w:tcPr>
          <w:p w14:paraId="75DEB3FD" w14:textId="77777777" w:rsidR="008F73A7" w:rsidRDefault="00000000">
            <w:pPr>
              <w:pStyle w:val="Text"/>
              <w:spacing w:before="75" w:after="75" w:line="240" w:lineRule="auto"/>
              <w:ind w:left="525" w:right="75"/>
            </w:pPr>
            <w:r>
              <w:t xml:space="preserve">So I know we still have a lot in 2026, but we've already started thinking about 2027. And this is our view of what that market looks like next year. So Can I stop you for a </w:t>
            </w:r>
            <w:r>
              <w:lastRenderedPageBreak/>
              <w:t>second, though? Yeah. Yeah. I want to say you're talking about a certain point. What brings a lender to this point? So right now, it's twofold, in my opinion.</w:t>
            </w:r>
          </w:p>
        </w:tc>
      </w:tr>
      <w:tr w:rsidR="008F73A7" w14:paraId="696AA075" w14:textId="77777777">
        <w:tblPrEx>
          <w:tblCellMar>
            <w:top w:w="0" w:type="dxa"/>
            <w:bottom w:w="0" w:type="dxa"/>
          </w:tblCellMar>
        </w:tblPrEx>
        <w:tc>
          <w:tcPr>
            <w:tcW w:w="2608" w:type="dxa"/>
            <w:tcBorders>
              <w:top w:val="nil"/>
              <w:left w:val="nil"/>
              <w:bottom w:val="nil"/>
              <w:right w:val="nil"/>
            </w:tcBorders>
          </w:tcPr>
          <w:p w14:paraId="0C650D45" w14:textId="77777777" w:rsidR="008F73A7" w:rsidRDefault="00000000">
            <w:pPr>
              <w:pStyle w:val="Text"/>
              <w:spacing w:before="75" w:after="75" w:line="240" w:lineRule="auto"/>
              <w:ind w:left="525" w:right="75"/>
            </w:pPr>
            <w:bookmarkStart w:id="82" w:name="2447"/>
            <w:bookmarkEnd w:id="82"/>
            <w:r>
              <w:lastRenderedPageBreak/>
              <w:t>40:47</w:t>
            </w:r>
          </w:p>
        </w:tc>
        <w:tc>
          <w:tcPr>
            <w:tcW w:w="7855" w:type="dxa"/>
            <w:tcBorders>
              <w:top w:val="nil"/>
              <w:left w:val="nil"/>
              <w:bottom w:val="nil"/>
              <w:right w:val="nil"/>
            </w:tcBorders>
          </w:tcPr>
          <w:p w14:paraId="1BBAD42E" w14:textId="77777777" w:rsidR="008F73A7" w:rsidRDefault="00000000">
            <w:pPr>
              <w:pStyle w:val="Text"/>
              <w:spacing w:before="75" w:after="75" w:line="240" w:lineRule="auto"/>
              <w:ind w:left="525" w:right="75"/>
            </w:pPr>
            <w:r>
              <w:t>One is either they're already there and they're thinking about how do I get more share, or two, it's, "Hey, we're thinking about entering the Philadelphia market. Where should we go? Whether we are going to open a branch, a physical branch, or whether we're just going to ask our LOs to focus on certain areas, where should we go? And what I want to emphasize here, because if we had the deck up, one thing we see is that there are two paths to beginning.</w:t>
            </w:r>
          </w:p>
        </w:tc>
      </w:tr>
      <w:tr w:rsidR="008F73A7" w14:paraId="66D5A418" w14:textId="77777777">
        <w:tblPrEx>
          <w:tblCellMar>
            <w:top w:w="0" w:type="dxa"/>
            <w:bottom w:w="0" w:type="dxa"/>
          </w:tblCellMar>
        </w:tblPrEx>
        <w:tc>
          <w:tcPr>
            <w:tcW w:w="2608" w:type="dxa"/>
            <w:tcBorders>
              <w:top w:val="nil"/>
              <w:left w:val="nil"/>
              <w:bottom w:val="nil"/>
              <w:right w:val="nil"/>
            </w:tcBorders>
          </w:tcPr>
          <w:p w14:paraId="3A9A87BD" w14:textId="77777777" w:rsidR="008F73A7" w:rsidRDefault="00000000">
            <w:pPr>
              <w:pStyle w:val="Text"/>
              <w:spacing w:before="75" w:after="75" w:line="240" w:lineRule="auto"/>
              <w:ind w:left="525" w:right="75"/>
            </w:pPr>
            <w:bookmarkStart w:id="83" w:name="2476"/>
            <w:bookmarkEnd w:id="83"/>
            <w:r>
              <w:t>41:16</w:t>
            </w:r>
          </w:p>
        </w:tc>
        <w:tc>
          <w:tcPr>
            <w:tcW w:w="7855" w:type="dxa"/>
            <w:tcBorders>
              <w:top w:val="nil"/>
              <w:left w:val="nil"/>
              <w:bottom w:val="nil"/>
              <w:right w:val="nil"/>
            </w:tcBorders>
          </w:tcPr>
          <w:p w14:paraId="55563254" w14:textId="77777777" w:rsidR="008F73A7" w:rsidRDefault="00000000">
            <w:pPr>
              <w:pStyle w:val="Text"/>
              <w:spacing w:before="75" w:after="75" w:line="240" w:lineRule="auto"/>
              <w:ind w:left="525" w:right="75"/>
            </w:pPr>
            <w:r>
              <w:t>One is beginning with the who, and one is beginning with the where. So the person, the market, the borrower, the market. So in this particular case, you're starting at the market level saying, "I want to know more about this market so that I can figure out how to message you know what to do there," versus, "Hey, I'm in Philadelphia. I need to know how to improve our lending to single Asian females." Right. Exactly.</w:t>
            </w:r>
          </w:p>
        </w:tc>
      </w:tr>
      <w:tr w:rsidR="008F73A7" w14:paraId="62B211BC" w14:textId="77777777">
        <w:tblPrEx>
          <w:tblCellMar>
            <w:top w:w="0" w:type="dxa"/>
            <w:bottom w:w="0" w:type="dxa"/>
          </w:tblCellMar>
        </w:tblPrEx>
        <w:tc>
          <w:tcPr>
            <w:tcW w:w="2608" w:type="dxa"/>
            <w:tcBorders>
              <w:top w:val="nil"/>
              <w:left w:val="nil"/>
              <w:bottom w:val="nil"/>
              <w:right w:val="nil"/>
            </w:tcBorders>
          </w:tcPr>
          <w:p w14:paraId="2D0515EB" w14:textId="77777777" w:rsidR="008F73A7" w:rsidRDefault="00000000">
            <w:pPr>
              <w:pStyle w:val="Text"/>
              <w:spacing w:before="75" w:after="75" w:line="240" w:lineRule="auto"/>
              <w:ind w:left="525" w:right="75"/>
            </w:pPr>
            <w:bookmarkStart w:id="84" w:name="2503"/>
            <w:bookmarkEnd w:id="84"/>
            <w:r>
              <w:t>41:43</w:t>
            </w:r>
          </w:p>
        </w:tc>
        <w:tc>
          <w:tcPr>
            <w:tcW w:w="7855" w:type="dxa"/>
            <w:tcBorders>
              <w:top w:val="nil"/>
              <w:left w:val="nil"/>
              <w:bottom w:val="nil"/>
              <w:right w:val="nil"/>
            </w:tcBorders>
          </w:tcPr>
          <w:p w14:paraId="3726B31C" w14:textId="77777777" w:rsidR="008F73A7" w:rsidRDefault="00000000">
            <w:pPr>
              <w:pStyle w:val="Text"/>
              <w:spacing w:before="75" w:after="75" w:line="240" w:lineRule="auto"/>
              <w:ind w:left="525" w:right="75"/>
            </w:pPr>
            <w:r>
              <w:t>So my approach is always, "Hey, what is the size of the market? You know What am I dealing with?" And when we're talking about a county that you know we're forecasting to be $4 billion, that's just massive. So even at a small county level, which is why the next step is to go to the census tract or the neighborhood level. And you can see that I'm going to interrupt you just because Zach put his hand up. Yeah I don't know if he can speak or not.</w:t>
            </w:r>
          </w:p>
        </w:tc>
      </w:tr>
      <w:tr w:rsidR="008F73A7" w14:paraId="79E99F35" w14:textId="77777777">
        <w:tblPrEx>
          <w:tblCellMar>
            <w:top w:w="0" w:type="dxa"/>
            <w:bottom w:w="0" w:type="dxa"/>
          </w:tblCellMar>
        </w:tblPrEx>
        <w:tc>
          <w:tcPr>
            <w:tcW w:w="2608" w:type="dxa"/>
            <w:tcBorders>
              <w:top w:val="nil"/>
              <w:left w:val="nil"/>
              <w:bottom w:val="nil"/>
              <w:right w:val="nil"/>
            </w:tcBorders>
          </w:tcPr>
          <w:p w14:paraId="645F4DF5" w14:textId="77777777" w:rsidR="008F73A7" w:rsidRDefault="00000000">
            <w:pPr>
              <w:pStyle w:val="Text"/>
              <w:spacing w:before="75" w:after="75" w:line="240" w:lineRule="auto"/>
              <w:ind w:left="525" w:right="75"/>
            </w:pPr>
            <w:bookmarkStart w:id="85" w:name="2533"/>
            <w:bookmarkEnd w:id="85"/>
            <w:r>
              <w:t>42:13</w:t>
            </w:r>
          </w:p>
        </w:tc>
        <w:tc>
          <w:tcPr>
            <w:tcW w:w="7855" w:type="dxa"/>
            <w:tcBorders>
              <w:top w:val="nil"/>
              <w:left w:val="nil"/>
              <w:bottom w:val="nil"/>
              <w:right w:val="nil"/>
            </w:tcBorders>
          </w:tcPr>
          <w:p w14:paraId="373EA917" w14:textId="77777777" w:rsidR="008F73A7" w:rsidRDefault="00000000">
            <w:pPr>
              <w:pStyle w:val="Text"/>
              <w:spacing w:before="75" w:after="75" w:line="240" w:lineRule="auto"/>
              <w:ind w:left="525" w:right="75"/>
            </w:pPr>
            <w:r>
              <w:t>Like I mean, if we give him the opportunity to speak right now, if you have the question, let me know if it was just an accidental bumping of the hand raised. I just want to make sure that we're stopping and answering any questions. If there's nothing in the chat, keep going. Sorry. And I'm sorry to call you out, Zach, if you bumped it. So yeah, just type it in if you have it, and we'll get to it. So now you can still see Montgomery County is highlighted on the map.</w:t>
            </w:r>
          </w:p>
        </w:tc>
      </w:tr>
      <w:tr w:rsidR="008F73A7" w14:paraId="16DD50A8" w14:textId="77777777">
        <w:tblPrEx>
          <w:tblCellMar>
            <w:top w:w="0" w:type="dxa"/>
            <w:bottom w:w="0" w:type="dxa"/>
          </w:tblCellMar>
        </w:tblPrEx>
        <w:tc>
          <w:tcPr>
            <w:tcW w:w="2608" w:type="dxa"/>
            <w:tcBorders>
              <w:top w:val="nil"/>
              <w:left w:val="nil"/>
              <w:bottom w:val="nil"/>
              <w:right w:val="nil"/>
            </w:tcBorders>
          </w:tcPr>
          <w:p w14:paraId="128DBBE1" w14:textId="77777777" w:rsidR="008F73A7" w:rsidRDefault="00000000">
            <w:pPr>
              <w:pStyle w:val="Text"/>
              <w:spacing w:before="75" w:after="75" w:line="240" w:lineRule="auto"/>
              <w:ind w:left="525" w:right="75"/>
            </w:pPr>
            <w:bookmarkStart w:id="86" w:name="2564"/>
            <w:bookmarkEnd w:id="86"/>
            <w:r>
              <w:t>42:44</w:t>
            </w:r>
          </w:p>
        </w:tc>
        <w:tc>
          <w:tcPr>
            <w:tcW w:w="7855" w:type="dxa"/>
            <w:tcBorders>
              <w:top w:val="nil"/>
              <w:left w:val="nil"/>
              <w:bottom w:val="nil"/>
              <w:right w:val="nil"/>
            </w:tcBorders>
          </w:tcPr>
          <w:p w14:paraId="626D5185" w14:textId="77777777" w:rsidR="008F73A7" w:rsidRDefault="00000000">
            <w:pPr>
              <w:pStyle w:val="Text"/>
              <w:spacing w:before="75" w:after="75" w:line="240" w:lineRule="auto"/>
              <w:ind w:left="525" w:right="75"/>
            </w:pPr>
            <w:r>
              <w:t>And I'm going to zoom in so that we have a better view. So right now, we're saying, "Okay, yeah, we're looking at Montgomery County." And actually, what we're seeing is a $4 billion of purchase opportunity, where is that $4 billion concentrated within Montgomery County? And you can focus on the orange and yellow census tracts, the orange and yellow neighborhoods.</w:t>
            </w:r>
          </w:p>
        </w:tc>
      </w:tr>
      <w:tr w:rsidR="008F73A7" w14:paraId="04657FCD" w14:textId="77777777">
        <w:tblPrEx>
          <w:tblCellMar>
            <w:top w:w="0" w:type="dxa"/>
            <w:bottom w:w="0" w:type="dxa"/>
          </w:tblCellMar>
        </w:tblPrEx>
        <w:tc>
          <w:tcPr>
            <w:tcW w:w="2608" w:type="dxa"/>
            <w:tcBorders>
              <w:top w:val="nil"/>
              <w:left w:val="nil"/>
              <w:bottom w:val="nil"/>
              <w:right w:val="nil"/>
            </w:tcBorders>
          </w:tcPr>
          <w:p w14:paraId="436C01BE" w14:textId="77777777" w:rsidR="008F73A7" w:rsidRDefault="00000000">
            <w:pPr>
              <w:pStyle w:val="Text"/>
              <w:spacing w:before="75" w:after="75" w:line="240" w:lineRule="auto"/>
              <w:ind w:left="525" w:right="75"/>
            </w:pPr>
            <w:bookmarkStart w:id="87" w:name="2596"/>
            <w:bookmarkEnd w:id="87"/>
            <w:r>
              <w:t>43:16</w:t>
            </w:r>
          </w:p>
        </w:tc>
        <w:tc>
          <w:tcPr>
            <w:tcW w:w="7855" w:type="dxa"/>
            <w:tcBorders>
              <w:top w:val="nil"/>
              <w:left w:val="nil"/>
              <w:bottom w:val="nil"/>
              <w:right w:val="nil"/>
            </w:tcBorders>
          </w:tcPr>
          <w:p w14:paraId="218B9F28" w14:textId="77777777" w:rsidR="008F73A7" w:rsidRDefault="00000000">
            <w:pPr>
              <w:pStyle w:val="Text"/>
              <w:spacing w:before="75" w:after="75" w:line="240" w:lineRule="auto"/>
              <w:ind w:left="525" w:right="75"/>
            </w:pPr>
            <w:r>
              <w:t>So that's the idea here of getting down to, "Okay, once I've looked at my market you know on a large scale, I want to get more concentrated, more granular, and look at it at the neighborhood level and include whether I'm looking at some or I'm lending to some of these red areas, orange areas, and yellow areas because these are the ones that have the most loans forecasted." Okay.</w:t>
            </w:r>
          </w:p>
        </w:tc>
      </w:tr>
      <w:tr w:rsidR="008F73A7" w14:paraId="132531D7" w14:textId="77777777">
        <w:tblPrEx>
          <w:tblCellMar>
            <w:top w:w="0" w:type="dxa"/>
            <w:bottom w:w="0" w:type="dxa"/>
          </w:tblCellMar>
        </w:tblPrEx>
        <w:tc>
          <w:tcPr>
            <w:tcW w:w="2608" w:type="dxa"/>
            <w:tcBorders>
              <w:top w:val="nil"/>
              <w:left w:val="nil"/>
              <w:bottom w:val="nil"/>
              <w:right w:val="nil"/>
            </w:tcBorders>
          </w:tcPr>
          <w:p w14:paraId="44E48CC7" w14:textId="77777777" w:rsidR="008F73A7" w:rsidRDefault="00000000">
            <w:pPr>
              <w:pStyle w:val="Text"/>
              <w:spacing w:before="75" w:after="75" w:line="240" w:lineRule="auto"/>
              <w:ind w:left="525" w:right="75"/>
            </w:pPr>
            <w:bookmarkStart w:id="88" w:name="2625"/>
            <w:bookmarkEnd w:id="88"/>
            <w:r>
              <w:t>43:45</w:t>
            </w:r>
          </w:p>
        </w:tc>
        <w:tc>
          <w:tcPr>
            <w:tcW w:w="7855" w:type="dxa"/>
            <w:tcBorders>
              <w:top w:val="nil"/>
              <w:left w:val="nil"/>
              <w:bottom w:val="nil"/>
              <w:right w:val="nil"/>
            </w:tcBorders>
          </w:tcPr>
          <w:p w14:paraId="0EF975B4" w14:textId="77777777" w:rsidR="008F73A7" w:rsidRDefault="00000000">
            <w:pPr>
              <w:pStyle w:val="Text"/>
              <w:spacing w:before="75" w:after="75" w:line="240" w:lineRule="auto"/>
              <w:ind w:left="525" w:right="75"/>
            </w:pPr>
            <w:r>
              <w:t>So you know again, I know see, we're almost at quarter of them already, and we're still talking about opportunity. So interesting, as you look at this, you know we talk about neighborhoods. And from a marketing perspective, you know one of the where is a big part of it because it impacts, obviously, you know who you connect with, and probably will jump to the partners and the agents in a minute and talk about messaging.</w:t>
            </w:r>
          </w:p>
        </w:tc>
      </w:tr>
      <w:tr w:rsidR="008F73A7" w14:paraId="26832BAF" w14:textId="77777777">
        <w:tblPrEx>
          <w:tblCellMar>
            <w:top w:w="0" w:type="dxa"/>
            <w:bottom w:w="0" w:type="dxa"/>
          </w:tblCellMar>
        </w:tblPrEx>
        <w:tc>
          <w:tcPr>
            <w:tcW w:w="2608" w:type="dxa"/>
            <w:tcBorders>
              <w:top w:val="nil"/>
              <w:left w:val="nil"/>
              <w:bottom w:val="nil"/>
              <w:right w:val="nil"/>
            </w:tcBorders>
          </w:tcPr>
          <w:p w14:paraId="14F5C878" w14:textId="77777777" w:rsidR="008F73A7" w:rsidRDefault="00000000">
            <w:pPr>
              <w:pStyle w:val="Text"/>
              <w:spacing w:before="75" w:after="75" w:line="240" w:lineRule="auto"/>
              <w:ind w:left="525" w:right="75"/>
            </w:pPr>
            <w:bookmarkStart w:id="89" w:name="2650"/>
            <w:bookmarkEnd w:id="89"/>
            <w:r>
              <w:t>44:10</w:t>
            </w:r>
          </w:p>
        </w:tc>
        <w:tc>
          <w:tcPr>
            <w:tcW w:w="7855" w:type="dxa"/>
            <w:tcBorders>
              <w:top w:val="nil"/>
              <w:left w:val="nil"/>
              <w:bottom w:val="nil"/>
              <w:right w:val="nil"/>
            </w:tcBorders>
          </w:tcPr>
          <w:p w14:paraId="34186262" w14:textId="77777777" w:rsidR="008F73A7" w:rsidRDefault="00000000">
            <w:pPr>
              <w:pStyle w:val="Text"/>
              <w:spacing w:before="75" w:after="75" w:line="240" w:lineRule="auto"/>
              <w:ind w:left="525" w:right="75"/>
            </w:pPr>
            <w:r>
              <w:t xml:space="preserve">But something to bring up here is that you know one of the things that we want to clarify is sometimes just because there's a big population or a you know we're forecasting a lot of loans. So it can be two different things. What's the household count? You know That doesn't necessarily equate to opportunity for you. And that's why you know this is just total purchase loans. It does show you those different </w:t>
            </w:r>
            <w:r>
              <w:lastRenderedPageBreak/>
              <w:t>pieces. And the neighborhoods are going to be very pocketed, but it looks kind of like a patchwork.</w:t>
            </w:r>
          </w:p>
        </w:tc>
      </w:tr>
      <w:tr w:rsidR="008F73A7" w14:paraId="775AAB1C" w14:textId="77777777">
        <w:tblPrEx>
          <w:tblCellMar>
            <w:top w:w="0" w:type="dxa"/>
            <w:bottom w:w="0" w:type="dxa"/>
          </w:tblCellMar>
        </w:tblPrEx>
        <w:tc>
          <w:tcPr>
            <w:tcW w:w="2608" w:type="dxa"/>
            <w:tcBorders>
              <w:top w:val="nil"/>
              <w:left w:val="nil"/>
              <w:bottom w:val="nil"/>
              <w:right w:val="nil"/>
            </w:tcBorders>
          </w:tcPr>
          <w:p w14:paraId="112FA980" w14:textId="77777777" w:rsidR="008F73A7" w:rsidRDefault="00000000">
            <w:pPr>
              <w:pStyle w:val="Text"/>
              <w:spacing w:before="75" w:after="75" w:line="240" w:lineRule="auto"/>
              <w:ind w:left="525" w:right="75"/>
            </w:pPr>
            <w:bookmarkStart w:id="90" w:name="2680"/>
            <w:bookmarkEnd w:id="90"/>
            <w:r>
              <w:lastRenderedPageBreak/>
              <w:t>44:40</w:t>
            </w:r>
          </w:p>
        </w:tc>
        <w:tc>
          <w:tcPr>
            <w:tcW w:w="7855" w:type="dxa"/>
            <w:tcBorders>
              <w:top w:val="nil"/>
              <w:left w:val="nil"/>
              <w:bottom w:val="nil"/>
              <w:right w:val="nil"/>
            </w:tcBorders>
          </w:tcPr>
          <w:p w14:paraId="6C864D91" w14:textId="77777777" w:rsidR="008F73A7" w:rsidRDefault="00000000">
            <w:pPr>
              <w:pStyle w:val="Text"/>
              <w:spacing w:before="75" w:after="75" w:line="240" w:lineRule="auto"/>
              <w:ind w:left="525" w:right="75"/>
            </w:pPr>
            <w:r>
              <w:t>So it's kind of like, "What does this really tell me?" Right? And it's when you really dig down to that level that you go from, you know especially if we're starting with the market from where to who and the things you need to know about who. And that's when you know from there, you start getting into those other pieces. And then, again, this is when you're going with a marketing message out to a market. Yeah. And so keeping on this where here we have the forecast for the market.</w:t>
            </w:r>
          </w:p>
        </w:tc>
      </w:tr>
      <w:tr w:rsidR="008F73A7" w14:paraId="309C9300" w14:textId="77777777">
        <w:tblPrEx>
          <w:tblCellMar>
            <w:top w:w="0" w:type="dxa"/>
            <w:bottom w:w="0" w:type="dxa"/>
          </w:tblCellMar>
        </w:tblPrEx>
        <w:tc>
          <w:tcPr>
            <w:tcW w:w="2608" w:type="dxa"/>
            <w:tcBorders>
              <w:top w:val="nil"/>
              <w:left w:val="nil"/>
              <w:bottom w:val="nil"/>
              <w:right w:val="nil"/>
            </w:tcBorders>
          </w:tcPr>
          <w:p w14:paraId="6C633FB0" w14:textId="77777777" w:rsidR="008F73A7" w:rsidRDefault="00000000">
            <w:pPr>
              <w:pStyle w:val="Text"/>
              <w:spacing w:before="75" w:after="75" w:line="240" w:lineRule="auto"/>
              <w:ind w:left="525" w:right="75"/>
            </w:pPr>
            <w:bookmarkStart w:id="91" w:name="2711"/>
            <w:bookmarkEnd w:id="91"/>
            <w:r>
              <w:t>45:11</w:t>
            </w:r>
          </w:p>
        </w:tc>
        <w:tc>
          <w:tcPr>
            <w:tcW w:w="7855" w:type="dxa"/>
            <w:tcBorders>
              <w:top w:val="nil"/>
              <w:left w:val="nil"/>
              <w:bottom w:val="nil"/>
              <w:right w:val="nil"/>
            </w:tcBorders>
          </w:tcPr>
          <w:p w14:paraId="368F4025" w14:textId="77777777" w:rsidR="008F73A7" w:rsidRDefault="00000000">
            <w:pPr>
              <w:pStyle w:val="Text"/>
              <w:spacing w:before="75" w:after="75" w:line="240" w:lineRule="auto"/>
              <w:ind w:left="525" w:right="75"/>
            </w:pPr>
            <w:r>
              <w:t>But the other thing that's very instructive to see at the same time is this overlay of if I'm already in this market, right? This is assuming the scenario where I'm a lender and I'm already in Philadelphia and I'm just trying to grow my business. So what else do I need to know? Well, I need to know where I've been lending. And so each circle here represents a year-to-date purchase origination as this lender, as ABC lender.</w:t>
            </w:r>
          </w:p>
        </w:tc>
      </w:tr>
      <w:tr w:rsidR="008F73A7" w14:paraId="1FF84489" w14:textId="77777777">
        <w:tblPrEx>
          <w:tblCellMar>
            <w:top w:w="0" w:type="dxa"/>
            <w:bottom w:w="0" w:type="dxa"/>
          </w:tblCellMar>
        </w:tblPrEx>
        <w:tc>
          <w:tcPr>
            <w:tcW w:w="2608" w:type="dxa"/>
            <w:tcBorders>
              <w:top w:val="nil"/>
              <w:left w:val="nil"/>
              <w:bottom w:val="nil"/>
              <w:right w:val="nil"/>
            </w:tcBorders>
          </w:tcPr>
          <w:p w14:paraId="01C02C63" w14:textId="77777777" w:rsidR="008F73A7" w:rsidRDefault="00000000">
            <w:pPr>
              <w:pStyle w:val="Text"/>
              <w:spacing w:before="75" w:after="75" w:line="240" w:lineRule="auto"/>
              <w:ind w:left="525" w:right="75"/>
            </w:pPr>
            <w:bookmarkStart w:id="92" w:name="2738"/>
            <w:bookmarkEnd w:id="92"/>
            <w:r>
              <w:t>45:38</w:t>
            </w:r>
          </w:p>
        </w:tc>
        <w:tc>
          <w:tcPr>
            <w:tcW w:w="7855" w:type="dxa"/>
            <w:tcBorders>
              <w:top w:val="nil"/>
              <w:left w:val="nil"/>
              <w:bottom w:val="nil"/>
              <w:right w:val="nil"/>
            </w:tcBorders>
          </w:tcPr>
          <w:p w14:paraId="44738D15" w14:textId="77777777" w:rsidR="008F73A7" w:rsidRDefault="00000000">
            <w:pPr>
              <w:pStyle w:val="Text"/>
              <w:spacing w:before="75" w:after="75" w:line="240" w:lineRule="auto"/>
              <w:ind w:left="525" w:right="75"/>
            </w:pPr>
            <w:r>
              <w:t>And you can see you know some patterns arise where this might actually look disjointed and they're kind of doing it everywhere. Well, when we switch the lens of the market, we can potentially find out some more insights. So what do I mean? I mean that right now we're looking at it. We're looking at the market for all borrowers. But we can Purchases, too.</w:t>
            </w:r>
          </w:p>
        </w:tc>
      </w:tr>
      <w:tr w:rsidR="008F73A7" w14:paraId="5E7B8305" w14:textId="77777777">
        <w:tblPrEx>
          <w:tblCellMar>
            <w:top w:w="0" w:type="dxa"/>
            <w:bottom w:w="0" w:type="dxa"/>
          </w:tblCellMar>
        </w:tblPrEx>
        <w:tc>
          <w:tcPr>
            <w:tcW w:w="2608" w:type="dxa"/>
            <w:tcBorders>
              <w:top w:val="nil"/>
              <w:left w:val="nil"/>
              <w:bottom w:val="nil"/>
              <w:right w:val="nil"/>
            </w:tcBorders>
          </w:tcPr>
          <w:p w14:paraId="126A0773" w14:textId="77777777" w:rsidR="008F73A7" w:rsidRDefault="00000000">
            <w:pPr>
              <w:pStyle w:val="Text"/>
              <w:spacing w:before="75" w:after="75" w:line="240" w:lineRule="auto"/>
              <w:ind w:left="525" w:right="75"/>
            </w:pPr>
            <w:bookmarkStart w:id="93" w:name="2768"/>
            <w:bookmarkEnd w:id="93"/>
            <w:r>
              <w:t>46:08</w:t>
            </w:r>
          </w:p>
        </w:tc>
        <w:tc>
          <w:tcPr>
            <w:tcW w:w="7855" w:type="dxa"/>
            <w:tcBorders>
              <w:top w:val="nil"/>
              <w:left w:val="nil"/>
              <w:bottom w:val="nil"/>
              <w:right w:val="nil"/>
            </w:tcBorders>
          </w:tcPr>
          <w:p w14:paraId="08AC8BCA" w14:textId="77777777" w:rsidR="008F73A7" w:rsidRDefault="00000000">
            <w:pPr>
              <w:pStyle w:val="Text"/>
              <w:spacing w:before="75" w:after="75" w:line="240" w:lineRule="auto"/>
              <w:ind w:left="525" w:right="75"/>
            </w:pPr>
            <w:r>
              <w:t>And just purchases. That's right. And just purchases. But if we switch the lens to look at just, let's say, where African-American borrowers are, we can see you know some concentrations in the center and out here in the suburbs and still see, "Okay, you know what? If I'm this lender, we're doing a good job at least being there, being present." Obviously, there's more opportunity to be had.</w:t>
            </w:r>
          </w:p>
        </w:tc>
      </w:tr>
      <w:tr w:rsidR="008F73A7" w14:paraId="29F9211C" w14:textId="77777777">
        <w:tblPrEx>
          <w:tblCellMar>
            <w:top w:w="0" w:type="dxa"/>
            <w:bottom w:w="0" w:type="dxa"/>
          </w:tblCellMar>
        </w:tblPrEx>
        <w:tc>
          <w:tcPr>
            <w:tcW w:w="2608" w:type="dxa"/>
            <w:tcBorders>
              <w:top w:val="nil"/>
              <w:left w:val="nil"/>
              <w:bottom w:val="nil"/>
              <w:right w:val="nil"/>
            </w:tcBorders>
          </w:tcPr>
          <w:p w14:paraId="435E5153" w14:textId="77777777" w:rsidR="008F73A7" w:rsidRDefault="00000000">
            <w:pPr>
              <w:pStyle w:val="Text"/>
              <w:spacing w:before="75" w:after="75" w:line="240" w:lineRule="auto"/>
              <w:ind w:left="525" w:right="75"/>
            </w:pPr>
            <w:bookmarkStart w:id="94" w:name="2798"/>
            <w:bookmarkEnd w:id="94"/>
            <w:r>
              <w:t>46:38</w:t>
            </w:r>
          </w:p>
        </w:tc>
        <w:tc>
          <w:tcPr>
            <w:tcW w:w="7855" w:type="dxa"/>
            <w:tcBorders>
              <w:top w:val="nil"/>
              <w:left w:val="nil"/>
              <w:bottom w:val="nil"/>
              <w:right w:val="nil"/>
            </w:tcBorders>
          </w:tcPr>
          <w:p w14:paraId="1462B652" w14:textId="77777777" w:rsidR="008F73A7" w:rsidRDefault="00000000">
            <w:pPr>
              <w:pStyle w:val="Text"/>
              <w:spacing w:before="75" w:after="75" w:line="240" w:lineRule="auto"/>
              <w:ind w:left="525" w:right="75"/>
            </w:pPr>
            <w:r>
              <w:t>So what do I mean by that? I mean, specifically, when we zoom in, for example, and I look at this neighborhood, I say, "Hey, we originated alone in this area, and okay, great." And we originated another one here. But there is absolutely more opportunity given these colors. So for example, if I look at this neighborhood, this tiny census tract where we're saying, "Hey, you know what? We're forecasting 48 loans to African-American borrowers in 2027.</w:t>
            </w:r>
          </w:p>
        </w:tc>
      </w:tr>
      <w:tr w:rsidR="008F73A7" w14:paraId="6FA453BE" w14:textId="77777777">
        <w:tblPrEx>
          <w:tblCellMar>
            <w:top w:w="0" w:type="dxa"/>
            <w:bottom w:w="0" w:type="dxa"/>
          </w:tblCellMar>
        </w:tblPrEx>
        <w:tc>
          <w:tcPr>
            <w:tcW w:w="2608" w:type="dxa"/>
            <w:tcBorders>
              <w:top w:val="nil"/>
              <w:left w:val="nil"/>
              <w:bottom w:val="nil"/>
              <w:right w:val="nil"/>
            </w:tcBorders>
          </w:tcPr>
          <w:p w14:paraId="55780749" w14:textId="77777777" w:rsidR="008F73A7" w:rsidRDefault="00000000">
            <w:pPr>
              <w:pStyle w:val="Text"/>
              <w:spacing w:before="75" w:after="75" w:line="240" w:lineRule="auto"/>
              <w:ind w:left="525" w:right="75"/>
            </w:pPr>
            <w:bookmarkStart w:id="95" w:name="2828"/>
            <w:bookmarkEnd w:id="95"/>
            <w:r>
              <w:t>47:08</w:t>
            </w:r>
          </w:p>
        </w:tc>
        <w:tc>
          <w:tcPr>
            <w:tcW w:w="7855" w:type="dxa"/>
            <w:tcBorders>
              <w:top w:val="nil"/>
              <w:left w:val="nil"/>
              <w:bottom w:val="nil"/>
              <w:right w:val="nil"/>
            </w:tcBorders>
          </w:tcPr>
          <w:p w14:paraId="78BC6CBC" w14:textId="77777777" w:rsidR="008F73A7" w:rsidRDefault="00000000">
            <w:pPr>
              <w:pStyle w:val="Text"/>
              <w:spacing w:before="75" w:after="75" w:line="240" w:lineRule="auto"/>
              <w:ind w:left="525" w:right="75"/>
            </w:pPr>
            <w:r>
              <w:t>And basically, we haven't served it this year. We haven't originated a loan yet here. So we are going to do our abbreviated version of this so we get to some of the marketing stuff. Could you just put on the LMI tracks in pink? Yeah. Yeah. Let's do that. And then make the other either go away.</w:t>
            </w:r>
          </w:p>
        </w:tc>
      </w:tr>
      <w:tr w:rsidR="008F73A7" w14:paraId="62843196" w14:textId="77777777">
        <w:tblPrEx>
          <w:tblCellMar>
            <w:top w:w="0" w:type="dxa"/>
            <w:bottom w:w="0" w:type="dxa"/>
          </w:tblCellMar>
        </w:tblPrEx>
        <w:tc>
          <w:tcPr>
            <w:tcW w:w="2608" w:type="dxa"/>
            <w:tcBorders>
              <w:top w:val="nil"/>
              <w:left w:val="nil"/>
              <w:bottom w:val="nil"/>
              <w:right w:val="nil"/>
            </w:tcBorders>
          </w:tcPr>
          <w:p w14:paraId="0E2D8C26" w14:textId="77777777" w:rsidR="008F73A7" w:rsidRDefault="00000000">
            <w:pPr>
              <w:pStyle w:val="Text"/>
              <w:spacing w:before="75" w:after="75" w:line="240" w:lineRule="auto"/>
              <w:ind w:left="525" w:right="75"/>
            </w:pPr>
            <w:bookmarkStart w:id="96" w:name="2849"/>
            <w:bookmarkEnd w:id="96"/>
            <w:r>
              <w:t>47:29</w:t>
            </w:r>
          </w:p>
        </w:tc>
        <w:tc>
          <w:tcPr>
            <w:tcW w:w="7855" w:type="dxa"/>
            <w:tcBorders>
              <w:top w:val="nil"/>
              <w:left w:val="nil"/>
              <w:bottom w:val="nil"/>
              <w:right w:val="nil"/>
            </w:tcBorders>
          </w:tcPr>
          <w:p w14:paraId="0466457B" w14:textId="77777777" w:rsidR="008F73A7" w:rsidRDefault="00000000">
            <w:pPr>
              <w:pStyle w:val="Text"/>
              <w:spacing w:before="75" w:after="75" w:line="240" w:lineRule="auto"/>
              <w:ind w:left="525" w:right="75"/>
            </w:pPr>
            <w:r>
              <w:t>So I want to bring this up because this is an important piece where we start looking at the target, but starting to ask different questions and where we switch from market to borrower, right? So can you zoom in? Just pick one of them to zoom in a little bit. One of the census tracts? No, just wherever there's a gap. Oh, well, I mean Yeah. Right. Yeah. Perfect. Where you were. That's perfect. So one of the things about this is we were talking about that home buyer message.</w:t>
            </w:r>
          </w:p>
        </w:tc>
      </w:tr>
      <w:tr w:rsidR="008F73A7" w14:paraId="5C42AF24" w14:textId="77777777">
        <w:tblPrEx>
          <w:tblCellMar>
            <w:top w:w="0" w:type="dxa"/>
            <w:bottom w:w="0" w:type="dxa"/>
          </w:tblCellMar>
        </w:tblPrEx>
        <w:tc>
          <w:tcPr>
            <w:tcW w:w="2608" w:type="dxa"/>
            <w:tcBorders>
              <w:top w:val="nil"/>
              <w:left w:val="nil"/>
              <w:bottom w:val="nil"/>
              <w:right w:val="nil"/>
            </w:tcBorders>
          </w:tcPr>
          <w:p w14:paraId="046F2049" w14:textId="77777777" w:rsidR="008F73A7" w:rsidRDefault="00000000">
            <w:pPr>
              <w:pStyle w:val="Text"/>
              <w:spacing w:before="75" w:after="75" w:line="240" w:lineRule="auto"/>
              <w:ind w:left="525" w:right="75"/>
            </w:pPr>
            <w:bookmarkStart w:id="97" w:name="2879"/>
            <w:bookmarkEnd w:id="97"/>
            <w:r>
              <w:t>47:59</w:t>
            </w:r>
          </w:p>
        </w:tc>
        <w:tc>
          <w:tcPr>
            <w:tcW w:w="7855" w:type="dxa"/>
            <w:tcBorders>
              <w:top w:val="nil"/>
              <w:left w:val="nil"/>
              <w:bottom w:val="nil"/>
              <w:right w:val="nil"/>
            </w:tcBorders>
          </w:tcPr>
          <w:p w14:paraId="36364D5D" w14:textId="77777777" w:rsidR="008F73A7" w:rsidRDefault="00000000">
            <w:pPr>
              <w:pStyle w:val="Text"/>
              <w:spacing w:before="75" w:after="75" w:line="240" w:lineRule="auto"/>
              <w:ind w:left="525" w:right="75"/>
            </w:pPr>
            <w:r>
              <w:t>When you're marketing to a market, one of the things you want to think about is because it's like, "Okay. Now we know that this is a spot. This is a neighborhood we need to see. What do I need to know?" Well, you know we have some tools that allow you to look at these smaller neighborhoods and look at things you know like income, like educational attainment, like race and ethnicity, like language spoken. And those things together, when you paste them together, can start telling a story.</w:t>
            </w:r>
          </w:p>
        </w:tc>
      </w:tr>
      <w:tr w:rsidR="008F73A7" w14:paraId="5BE69401" w14:textId="77777777">
        <w:tblPrEx>
          <w:tblCellMar>
            <w:top w:w="0" w:type="dxa"/>
            <w:bottom w:w="0" w:type="dxa"/>
          </w:tblCellMar>
        </w:tblPrEx>
        <w:tc>
          <w:tcPr>
            <w:tcW w:w="2608" w:type="dxa"/>
            <w:tcBorders>
              <w:top w:val="nil"/>
              <w:left w:val="nil"/>
              <w:bottom w:val="nil"/>
              <w:right w:val="nil"/>
            </w:tcBorders>
          </w:tcPr>
          <w:p w14:paraId="0545E76D" w14:textId="77777777" w:rsidR="008F73A7" w:rsidRDefault="00000000">
            <w:pPr>
              <w:pStyle w:val="Text"/>
              <w:spacing w:before="75" w:after="75" w:line="240" w:lineRule="auto"/>
              <w:ind w:left="525" w:right="75"/>
            </w:pPr>
            <w:bookmarkStart w:id="98" w:name="2908"/>
            <w:bookmarkEnd w:id="98"/>
            <w:r>
              <w:t>48:28</w:t>
            </w:r>
          </w:p>
        </w:tc>
        <w:tc>
          <w:tcPr>
            <w:tcW w:w="7855" w:type="dxa"/>
            <w:tcBorders>
              <w:top w:val="nil"/>
              <w:left w:val="nil"/>
              <w:bottom w:val="nil"/>
              <w:right w:val="nil"/>
            </w:tcBorders>
          </w:tcPr>
          <w:p w14:paraId="65CBF0ED" w14:textId="77777777" w:rsidR="008F73A7" w:rsidRDefault="00000000">
            <w:pPr>
              <w:pStyle w:val="Text"/>
              <w:spacing w:before="75" w:after="75" w:line="240" w:lineRule="auto"/>
              <w:ind w:left="525" w:right="75"/>
            </w:pPr>
            <w:r>
              <w:t xml:space="preserve">There's even a lot of data on was this person you know native born. A lot of different things can come together that you can start saying, "Okay, here's a profile of a certain </w:t>
            </w:r>
            <w:r>
              <w:lastRenderedPageBreak/>
              <w:t>type of borrower, a first-generation home buyer. Here's a profile of a first-time homebuyer. Here's a profile of someone who's bought multiple you know this isn't their first rodeo. This is home number three. And so when you're marketing to a place, you don't just market to the place. You have to have a campaign and a message that speaks to either the different segments within that market in terms of place market or the one you want to target.</w:t>
            </w:r>
          </w:p>
        </w:tc>
      </w:tr>
      <w:tr w:rsidR="008F73A7" w14:paraId="0886E1B7" w14:textId="77777777">
        <w:tblPrEx>
          <w:tblCellMar>
            <w:top w:w="0" w:type="dxa"/>
            <w:bottom w:w="0" w:type="dxa"/>
          </w:tblCellMar>
        </w:tblPrEx>
        <w:tc>
          <w:tcPr>
            <w:tcW w:w="2608" w:type="dxa"/>
            <w:tcBorders>
              <w:top w:val="nil"/>
              <w:left w:val="nil"/>
              <w:bottom w:val="nil"/>
              <w:right w:val="nil"/>
            </w:tcBorders>
          </w:tcPr>
          <w:p w14:paraId="37C8D763" w14:textId="77777777" w:rsidR="008F73A7" w:rsidRDefault="00000000">
            <w:pPr>
              <w:pStyle w:val="Text"/>
              <w:spacing w:before="75" w:after="75" w:line="240" w:lineRule="auto"/>
              <w:ind w:left="525" w:right="75"/>
            </w:pPr>
            <w:bookmarkStart w:id="99" w:name="2943"/>
            <w:bookmarkEnd w:id="99"/>
            <w:r>
              <w:lastRenderedPageBreak/>
              <w:t>49:03</w:t>
            </w:r>
          </w:p>
        </w:tc>
        <w:tc>
          <w:tcPr>
            <w:tcW w:w="7855" w:type="dxa"/>
            <w:tcBorders>
              <w:top w:val="nil"/>
              <w:left w:val="nil"/>
              <w:bottom w:val="nil"/>
              <w:right w:val="nil"/>
            </w:tcBorders>
          </w:tcPr>
          <w:p w14:paraId="2EFBAF75" w14:textId="77777777" w:rsidR="008F73A7" w:rsidRDefault="00000000">
            <w:pPr>
              <w:pStyle w:val="Text"/>
              <w:spacing w:before="75" w:after="75" w:line="240" w:lineRule="auto"/>
              <w:ind w:left="525" w:right="75"/>
            </w:pPr>
            <w:r>
              <w:t>So you know it isn't, "Okay, we find this opportunity, this demand, and let's just have a message." It's we find this demand. Who are we missing the most here? Who has the biggest you know what's the biggest opportunity, the biggest gap? And then you know what can we dig in and see more? And that's where when you start getting that detail, this is where you can start pulling on some of your homer data and using it to find out, "Oh, wow.</w:t>
            </w:r>
          </w:p>
        </w:tc>
      </w:tr>
      <w:tr w:rsidR="008F73A7" w14:paraId="67EAB131" w14:textId="77777777">
        <w:tblPrEx>
          <w:tblCellMar>
            <w:top w:w="0" w:type="dxa"/>
            <w:bottom w:w="0" w:type="dxa"/>
          </w:tblCellMar>
        </w:tblPrEx>
        <w:tc>
          <w:tcPr>
            <w:tcW w:w="2608" w:type="dxa"/>
            <w:tcBorders>
              <w:top w:val="nil"/>
              <w:left w:val="nil"/>
              <w:bottom w:val="nil"/>
              <w:right w:val="nil"/>
            </w:tcBorders>
          </w:tcPr>
          <w:p w14:paraId="398DE486" w14:textId="77777777" w:rsidR="008F73A7" w:rsidRDefault="00000000">
            <w:pPr>
              <w:pStyle w:val="Text"/>
              <w:spacing w:before="75" w:after="75" w:line="240" w:lineRule="auto"/>
              <w:ind w:left="525" w:right="75"/>
            </w:pPr>
            <w:bookmarkStart w:id="100" w:name="2967"/>
            <w:bookmarkEnd w:id="100"/>
            <w:r>
              <w:t>49:27</w:t>
            </w:r>
          </w:p>
        </w:tc>
        <w:tc>
          <w:tcPr>
            <w:tcW w:w="7855" w:type="dxa"/>
            <w:tcBorders>
              <w:top w:val="nil"/>
              <w:left w:val="nil"/>
              <w:bottom w:val="nil"/>
              <w:right w:val="nil"/>
            </w:tcBorders>
          </w:tcPr>
          <w:p w14:paraId="1384C79E" w14:textId="77777777" w:rsidR="008F73A7" w:rsidRDefault="00000000">
            <w:pPr>
              <w:pStyle w:val="Text"/>
              <w:spacing w:before="75" w:after="75" w:line="240" w:lineRule="auto"/>
              <w:ind w:left="525" w:right="75"/>
            </w:pPr>
            <w:r>
              <w:t>In that community, you know it was two times the withdrawal rate of other communities," or you know we saw denials for this reason in this market, or just plain, we don't have any applications there from a specific borrower segment. So that's when you start putting those there's a lot of overlap to that. You have this multi-layered thing.</w:t>
            </w:r>
          </w:p>
        </w:tc>
      </w:tr>
      <w:tr w:rsidR="008F73A7" w14:paraId="47D3D55F" w14:textId="77777777">
        <w:tblPrEx>
          <w:tblCellMar>
            <w:top w:w="0" w:type="dxa"/>
            <w:bottom w:w="0" w:type="dxa"/>
          </w:tblCellMar>
        </w:tblPrEx>
        <w:tc>
          <w:tcPr>
            <w:tcW w:w="2608" w:type="dxa"/>
            <w:tcBorders>
              <w:top w:val="nil"/>
              <w:left w:val="nil"/>
              <w:bottom w:val="nil"/>
              <w:right w:val="nil"/>
            </w:tcBorders>
          </w:tcPr>
          <w:p w14:paraId="319C98DE" w14:textId="77777777" w:rsidR="008F73A7" w:rsidRDefault="00000000">
            <w:pPr>
              <w:pStyle w:val="Text"/>
              <w:spacing w:before="75" w:after="75" w:line="240" w:lineRule="auto"/>
              <w:ind w:left="525" w:right="75"/>
            </w:pPr>
            <w:bookmarkStart w:id="101" w:name="2992"/>
            <w:bookmarkEnd w:id="101"/>
            <w:r>
              <w:t>49:52</w:t>
            </w:r>
          </w:p>
        </w:tc>
        <w:tc>
          <w:tcPr>
            <w:tcW w:w="7855" w:type="dxa"/>
            <w:tcBorders>
              <w:top w:val="nil"/>
              <w:left w:val="nil"/>
              <w:bottom w:val="nil"/>
              <w:right w:val="nil"/>
            </w:tcBorders>
          </w:tcPr>
          <w:p w14:paraId="5FA13DFC" w14:textId="77777777" w:rsidR="008F73A7" w:rsidRDefault="00000000">
            <w:pPr>
              <w:pStyle w:val="Text"/>
              <w:spacing w:before="75" w:after="75" w:line="240" w:lineRule="auto"/>
              <w:ind w:left="525" w:right="75"/>
            </w:pPr>
            <w:r>
              <w:t>That's when you start getting some answers, the correlations that say, "Hmm, what should I do?" And so you know one of the things that you know we talk about Renard, do you have the listings in there? Because this is just a very tangible thing to see. You know One of the things that we think about those forecasts, you know trust education, the finance, you know the credit gap, and then inventory. One of the biggest challenges, you know all those are gaps.</w:t>
            </w:r>
          </w:p>
        </w:tc>
      </w:tr>
      <w:tr w:rsidR="008F73A7" w14:paraId="6B851C16" w14:textId="77777777">
        <w:tblPrEx>
          <w:tblCellMar>
            <w:top w:w="0" w:type="dxa"/>
            <w:bottom w:w="0" w:type="dxa"/>
          </w:tblCellMar>
        </w:tblPrEx>
        <w:tc>
          <w:tcPr>
            <w:tcW w:w="2608" w:type="dxa"/>
            <w:tcBorders>
              <w:top w:val="nil"/>
              <w:left w:val="nil"/>
              <w:bottom w:val="nil"/>
              <w:right w:val="nil"/>
            </w:tcBorders>
          </w:tcPr>
          <w:p w14:paraId="24AD7BC6" w14:textId="77777777" w:rsidR="008F73A7" w:rsidRDefault="00000000">
            <w:pPr>
              <w:pStyle w:val="Text"/>
              <w:spacing w:before="75" w:after="75" w:line="240" w:lineRule="auto"/>
              <w:ind w:left="525" w:right="75"/>
            </w:pPr>
            <w:bookmarkStart w:id="102" w:name="3022"/>
            <w:bookmarkEnd w:id="102"/>
            <w:r>
              <w:t>50:22</w:t>
            </w:r>
          </w:p>
        </w:tc>
        <w:tc>
          <w:tcPr>
            <w:tcW w:w="7855" w:type="dxa"/>
            <w:tcBorders>
              <w:top w:val="nil"/>
              <w:left w:val="nil"/>
              <w:bottom w:val="nil"/>
              <w:right w:val="nil"/>
            </w:tcBorders>
          </w:tcPr>
          <w:p w14:paraId="2E7221BD" w14:textId="77777777" w:rsidR="008F73A7" w:rsidRDefault="00000000">
            <w:pPr>
              <w:pStyle w:val="Text"/>
              <w:spacing w:before="75" w:after="75" w:line="240" w:lineRule="auto"/>
              <w:ind w:left="525" w:right="75"/>
            </w:pPr>
            <w:r>
              <w:t>And so one path that some of our clients are taking is to market to a borrower, but also indirectly to the borrower by marketing to and we're going to use real estate agent because it's the easiest and the most obvious. And instead of just marketing and having a blanket message, the message becomes tailored to that segment you want to reach. And so, again, if I have my deck up and if you get it, you'll be able to see this. One of the things you ask yourself is, you know one of the things I have to give an agent is information that helps them see the segments.</w:t>
            </w:r>
          </w:p>
        </w:tc>
      </w:tr>
      <w:tr w:rsidR="008F73A7" w14:paraId="5E59D6C0" w14:textId="77777777">
        <w:tblPrEx>
          <w:tblCellMar>
            <w:top w:w="0" w:type="dxa"/>
            <w:bottom w:w="0" w:type="dxa"/>
          </w:tblCellMar>
        </w:tblPrEx>
        <w:tc>
          <w:tcPr>
            <w:tcW w:w="2608" w:type="dxa"/>
            <w:tcBorders>
              <w:top w:val="nil"/>
              <w:left w:val="nil"/>
              <w:bottom w:val="nil"/>
              <w:right w:val="nil"/>
            </w:tcBorders>
          </w:tcPr>
          <w:p w14:paraId="6C935C52" w14:textId="77777777" w:rsidR="008F73A7" w:rsidRDefault="00000000">
            <w:pPr>
              <w:pStyle w:val="Text"/>
              <w:spacing w:before="75" w:after="75" w:line="240" w:lineRule="auto"/>
              <w:ind w:left="525" w:right="75"/>
            </w:pPr>
            <w:bookmarkStart w:id="103" w:name="3057"/>
            <w:bookmarkEnd w:id="103"/>
            <w:r>
              <w:t>50:57</w:t>
            </w:r>
          </w:p>
        </w:tc>
        <w:tc>
          <w:tcPr>
            <w:tcW w:w="7855" w:type="dxa"/>
            <w:tcBorders>
              <w:top w:val="nil"/>
              <w:left w:val="nil"/>
              <w:bottom w:val="nil"/>
              <w:right w:val="nil"/>
            </w:tcBorders>
          </w:tcPr>
          <w:p w14:paraId="6C499805" w14:textId="77777777" w:rsidR="008F73A7" w:rsidRDefault="00000000">
            <w:pPr>
              <w:pStyle w:val="Text"/>
              <w:spacing w:before="75" w:after="75" w:line="240" w:lineRule="auto"/>
              <w:ind w:left="525" w:right="75"/>
            </w:pPr>
            <w:r>
              <w:t>Very effective marketing to sales partners and not so much communities of interest too or centers of influence, but to sales partners as showing them what the market segmentation looks like. That adds a value. And then you know having kind of a set, "Hey, here we see this opportunity here as an unserved market, and hey, here's our product strategy. Here's how we're connecting.</w:t>
            </w:r>
          </w:p>
        </w:tc>
      </w:tr>
      <w:tr w:rsidR="008F73A7" w14:paraId="55BD4B8F" w14:textId="77777777">
        <w:tblPrEx>
          <w:tblCellMar>
            <w:top w:w="0" w:type="dxa"/>
            <w:bottom w:w="0" w:type="dxa"/>
          </w:tblCellMar>
        </w:tblPrEx>
        <w:tc>
          <w:tcPr>
            <w:tcW w:w="2608" w:type="dxa"/>
            <w:tcBorders>
              <w:top w:val="nil"/>
              <w:left w:val="nil"/>
              <w:bottom w:val="nil"/>
              <w:right w:val="nil"/>
            </w:tcBorders>
          </w:tcPr>
          <w:p w14:paraId="379062FC" w14:textId="77777777" w:rsidR="008F73A7" w:rsidRDefault="00000000">
            <w:pPr>
              <w:pStyle w:val="Text"/>
              <w:spacing w:before="75" w:after="75" w:line="240" w:lineRule="auto"/>
              <w:ind w:left="525" w:right="75"/>
            </w:pPr>
            <w:bookmarkStart w:id="104" w:name="3080"/>
            <w:bookmarkEnd w:id="104"/>
            <w:r>
              <w:t>51:20</w:t>
            </w:r>
          </w:p>
        </w:tc>
        <w:tc>
          <w:tcPr>
            <w:tcW w:w="7855" w:type="dxa"/>
            <w:tcBorders>
              <w:top w:val="nil"/>
              <w:left w:val="nil"/>
              <w:bottom w:val="nil"/>
              <w:right w:val="nil"/>
            </w:tcBorders>
          </w:tcPr>
          <w:p w14:paraId="39323237" w14:textId="77777777" w:rsidR="008F73A7" w:rsidRDefault="00000000">
            <w:pPr>
              <w:pStyle w:val="Text"/>
              <w:spacing w:before="75" w:after="75" w:line="240" w:lineRule="auto"/>
              <w:ind w:left="525" w:right="75"/>
            </w:pPr>
            <w:r>
              <w:t>Let's do this together." That messaging is more effective than, "Hey, we're here." So if you want to pop up, tell how a lot of clients use this very effectively. So what you're seeing right now on the map is every diamond represents an MLS listing. And as I click on them, you can see this little pop-up window where you have the agent name, the agent contact information, the property address, and then we even have a little Zillow link that's convenient if you want to check and make sure that the property is for sale.</w:t>
            </w:r>
          </w:p>
        </w:tc>
      </w:tr>
      <w:tr w:rsidR="008F73A7" w14:paraId="23224F10" w14:textId="77777777">
        <w:tblPrEx>
          <w:tblCellMar>
            <w:top w:w="0" w:type="dxa"/>
            <w:bottom w:w="0" w:type="dxa"/>
          </w:tblCellMar>
        </w:tblPrEx>
        <w:tc>
          <w:tcPr>
            <w:tcW w:w="2608" w:type="dxa"/>
            <w:tcBorders>
              <w:top w:val="nil"/>
              <w:left w:val="nil"/>
              <w:bottom w:val="nil"/>
              <w:right w:val="nil"/>
            </w:tcBorders>
          </w:tcPr>
          <w:p w14:paraId="5A089626" w14:textId="77777777" w:rsidR="008F73A7" w:rsidRDefault="00000000">
            <w:pPr>
              <w:pStyle w:val="Text"/>
              <w:spacing w:before="75" w:after="75" w:line="240" w:lineRule="auto"/>
              <w:ind w:left="525" w:right="75"/>
            </w:pPr>
            <w:bookmarkStart w:id="105" w:name="3113"/>
            <w:bookmarkEnd w:id="105"/>
            <w:r>
              <w:t>51:53</w:t>
            </w:r>
          </w:p>
        </w:tc>
        <w:tc>
          <w:tcPr>
            <w:tcW w:w="7855" w:type="dxa"/>
            <w:tcBorders>
              <w:top w:val="nil"/>
              <w:left w:val="nil"/>
              <w:bottom w:val="nil"/>
              <w:right w:val="nil"/>
            </w:tcBorders>
          </w:tcPr>
          <w:p w14:paraId="16750A8C" w14:textId="77777777" w:rsidR="008F73A7" w:rsidRDefault="00000000">
            <w:pPr>
              <w:pStyle w:val="Text"/>
              <w:spacing w:before="75" w:after="75" w:line="240" w:lineRule="auto"/>
              <w:ind w:left="525" w:right="75"/>
            </w:pPr>
            <w:r>
              <w:t>Everything looks in order. And then if you were a loan officer, you could call Susie and talk to her specifically about this property on Wayne Avenue and then tell Susie about your lenders, your company's products, programs, and whether you have some pre-approved borrowers that are looking to move into this area. And this is where a marketing message comes out different. Let's just say this is the market. Again, I'm not looking at Philadelphia.</w:t>
            </w:r>
          </w:p>
        </w:tc>
      </w:tr>
      <w:tr w:rsidR="008F73A7" w14:paraId="5B6CA9D5" w14:textId="77777777">
        <w:tblPrEx>
          <w:tblCellMar>
            <w:top w:w="0" w:type="dxa"/>
            <w:bottom w:w="0" w:type="dxa"/>
          </w:tblCellMar>
        </w:tblPrEx>
        <w:tc>
          <w:tcPr>
            <w:tcW w:w="2608" w:type="dxa"/>
            <w:tcBorders>
              <w:top w:val="nil"/>
              <w:left w:val="nil"/>
              <w:bottom w:val="nil"/>
              <w:right w:val="nil"/>
            </w:tcBorders>
          </w:tcPr>
          <w:p w14:paraId="763FE71C" w14:textId="77777777" w:rsidR="008F73A7" w:rsidRDefault="00000000">
            <w:pPr>
              <w:pStyle w:val="Text"/>
              <w:spacing w:before="75" w:after="75" w:line="240" w:lineRule="auto"/>
              <w:ind w:left="525" w:right="75"/>
            </w:pPr>
            <w:bookmarkStart w:id="106" w:name="3144"/>
            <w:bookmarkEnd w:id="106"/>
            <w:r>
              <w:lastRenderedPageBreak/>
              <w:t>52:24</w:t>
            </w:r>
          </w:p>
        </w:tc>
        <w:tc>
          <w:tcPr>
            <w:tcW w:w="7855" w:type="dxa"/>
            <w:tcBorders>
              <w:top w:val="nil"/>
              <w:left w:val="nil"/>
              <w:bottom w:val="nil"/>
              <w:right w:val="nil"/>
            </w:tcBorders>
          </w:tcPr>
          <w:p w14:paraId="0C921642" w14:textId="77777777" w:rsidR="008F73A7" w:rsidRDefault="00000000">
            <w:pPr>
              <w:pStyle w:val="Text"/>
              <w:spacing w:before="75" w:after="75" w:line="240" w:lineRule="auto"/>
              <w:ind w:left="525" w:right="75"/>
            </w:pPr>
            <w:r>
              <w:t>This is just a hypothetical. Let's say this is a very young market near one of the universities. And so you know they are looking to buy a home. Maybe the way to message, "Hey, you know Susie," I've been thinking about doing this home buyer event at this I don't want to say nightclub, but at this you know location that a lot of young people attend or this event. Do you want to go with me? Because here's the message I want to talk to them about.</w:t>
            </w:r>
          </w:p>
        </w:tc>
      </w:tr>
      <w:tr w:rsidR="008F73A7" w14:paraId="13BFFE19" w14:textId="77777777">
        <w:tblPrEx>
          <w:tblCellMar>
            <w:top w:w="0" w:type="dxa"/>
            <w:bottom w:w="0" w:type="dxa"/>
          </w:tblCellMar>
        </w:tblPrEx>
        <w:tc>
          <w:tcPr>
            <w:tcW w:w="2608" w:type="dxa"/>
            <w:tcBorders>
              <w:top w:val="nil"/>
              <w:left w:val="nil"/>
              <w:bottom w:val="nil"/>
              <w:right w:val="nil"/>
            </w:tcBorders>
          </w:tcPr>
          <w:p w14:paraId="72BC31A2" w14:textId="77777777" w:rsidR="008F73A7" w:rsidRDefault="00000000">
            <w:pPr>
              <w:pStyle w:val="Text"/>
              <w:spacing w:before="75" w:after="75" w:line="240" w:lineRule="auto"/>
              <w:ind w:left="525" w:right="75"/>
            </w:pPr>
            <w:bookmarkStart w:id="107" w:name="3174"/>
            <w:bookmarkEnd w:id="107"/>
            <w:r>
              <w:t>52:54</w:t>
            </w:r>
          </w:p>
        </w:tc>
        <w:tc>
          <w:tcPr>
            <w:tcW w:w="7855" w:type="dxa"/>
            <w:tcBorders>
              <w:top w:val="nil"/>
              <w:left w:val="nil"/>
              <w:bottom w:val="nil"/>
              <w:right w:val="nil"/>
            </w:tcBorders>
          </w:tcPr>
          <w:p w14:paraId="38C90B37" w14:textId="77777777" w:rsidR="008F73A7" w:rsidRDefault="00000000">
            <w:pPr>
              <w:pStyle w:val="Text"/>
              <w:spacing w:before="75" w:after="75" w:line="240" w:lineRule="auto"/>
              <w:ind w:left="525" w:right="75"/>
            </w:pPr>
            <w:r>
              <w:t>Because that message together is awareness, education on that homebuyer journey. We're finding this to be so much more effective when you call with the known value and sort of a targeted approach of saying, "Here's what I can do for this borrower group. Do you want to embark on this together?" That's been very successful, right? And that's just an example of how you know granular you sometimes have to get to be effective.</w:t>
            </w:r>
          </w:p>
        </w:tc>
      </w:tr>
      <w:tr w:rsidR="008F73A7" w14:paraId="31785ACA" w14:textId="77777777">
        <w:tblPrEx>
          <w:tblCellMar>
            <w:top w:w="0" w:type="dxa"/>
            <w:bottom w:w="0" w:type="dxa"/>
          </w:tblCellMar>
        </w:tblPrEx>
        <w:tc>
          <w:tcPr>
            <w:tcW w:w="2608" w:type="dxa"/>
            <w:tcBorders>
              <w:top w:val="nil"/>
              <w:left w:val="nil"/>
              <w:bottom w:val="nil"/>
              <w:right w:val="nil"/>
            </w:tcBorders>
          </w:tcPr>
          <w:p w14:paraId="4783B2A3" w14:textId="77777777" w:rsidR="008F73A7" w:rsidRDefault="00000000">
            <w:pPr>
              <w:pStyle w:val="Text"/>
              <w:spacing w:before="75" w:after="75" w:line="240" w:lineRule="auto"/>
              <w:ind w:left="525" w:right="75"/>
            </w:pPr>
            <w:bookmarkStart w:id="108" w:name="3203"/>
            <w:bookmarkEnd w:id="108"/>
            <w:r>
              <w:t>53:23</w:t>
            </w:r>
          </w:p>
        </w:tc>
        <w:tc>
          <w:tcPr>
            <w:tcW w:w="7855" w:type="dxa"/>
            <w:tcBorders>
              <w:top w:val="nil"/>
              <w:left w:val="nil"/>
              <w:bottom w:val="nil"/>
              <w:right w:val="nil"/>
            </w:tcBorders>
          </w:tcPr>
          <w:p w14:paraId="226901D7" w14:textId="77777777" w:rsidR="008F73A7" w:rsidRDefault="00000000">
            <w:pPr>
              <w:pStyle w:val="Text"/>
              <w:spacing w:before="75" w:after="75" w:line="240" w:lineRule="auto"/>
              <w:ind w:left="525" w:right="75"/>
            </w:pPr>
            <w:r>
              <w:t>But I will say that if you didn't do that homework and you treated everyone the same and you went into either a high-income area and you started talking about DPA or you went into this young area and you start talking about certain products that might be more applicable to middle-aged or later-aged households, it's going to be a flop because you're not speaking the language of who you want to reach.</w:t>
            </w:r>
          </w:p>
        </w:tc>
      </w:tr>
      <w:tr w:rsidR="008F73A7" w14:paraId="367A2FC9" w14:textId="77777777">
        <w:tblPrEx>
          <w:tblCellMar>
            <w:top w:w="0" w:type="dxa"/>
            <w:bottom w:w="0" w:type="dxa"/>
          </w:tblCellMar>
        </w:tblPrEx>
        <w:tc>
          <w:tcPr>
            <w:tcW w:w="2608" w:type="dxa"/>
            <w:tcBorders>
              <w:top w:val="nil"/>
              <w:left w:val="nil"/>
              <w:bottom w:val="nil"/>
              <w:right w:val="nil"/>
            </w:tcBorders>
          </w:tcPr>
          <w:p w14:paraId="713FCE5F" w14:textId="77777777" w:rsidR="008F73A7" w:rsidRDefault="00000000">
            <w:pPr>
              <w:pStyle w:val="Text"/>
              <w:spacing w:before="75" w:after="75" w:line="240" w:lineRule="auto"/>
              <w:ind w:left="525" w:right="75"/>
            </w:pPr>
            <w:bookmarkStart w:id="109" w:name="3233"/>
            <w:bookmarkEnd w:id="109"/>
            <w:r>
              <w:t>53:53</w:t>
            </w:r>
          </w:p>
        </w:tc>
        <w:tc>
          <w:tcPr>
            <w:tcW w:w="7855" w:type="dxa"/>
            <w:tcBorders>
              <w:top w:val="nil"/>
              <w:left w:val="nil"/>
              <w:bottom w:val="nil"/>
              <w:right w:val="nil"/>
            </w:tcBorders>
          </w:tcPr>
          <w:p w14:paraId="37DD0E4B" w14:textId="77777777" w:rsidR="008F73A7" w:rsidRDefault="00000000">
            <w:pPr>
              <w:pStyle w:val="Text"/>
              <w:spacing w:before="75" w:after="75" w:line="240" w:lineRule="auto"/>
              <w:ind w:left="525" w:right="75"/>
            </w:pPr>
            <w:r>
              <w:t>So that's a really critical piece. So you know you've got builders, real estate agents, employers. You know We bring all of that in there. And Bernard, if you could while I'm talking, put one of the centers of influence up. Yeah. So I wanted to kind of jump in and say if I hide the listings for a second. Again, the reason we're looking at this area in the first place is because we determined that through the forecast and through seeing our loans originated on the map, you can see that a gap materializes.</w:t>
            </w:r>
          </w:p>
        </w:tc>
      </w:tr>
      <w:tr w:rsidR="008F73A7" w14:paraId="01A69455" w14:textId="77777777">
        <w:tblPrEx>
          <w:tblCellMar>
            <w:top w:w="0" w:type="dxa"/>
            <w:bottom w:w="0" w:type="dxa"/>
          </w:tblCellMar>
        </w:tblPrEx>
        <w:tc>
          <w:tcPr>
            <w:tcW w:w="2608" w:type="dxa"/>
            <w:tcBorders>
              <w:top w:val="nil"/>
              <w:left w:val="nil"/>
              <w:bottom w:val="nil"/>
              <w:right w:val="nil"/>
            </w:tcBorders>
          </w:tcPr>
          <w:p w14:paraId="0887F203" w14:textId="77777777" w:rsidR="008F73A7" w:rsidRDefault="00000000">
            <w:pPr>
              <w:pStyle w:val="Text"/>
              <w:spacing w:before="75" w:after="75" w:line="240" w:lineRule="auto"/>
              <w:ind w:left="525" w:right="75"/>
            </w:pPr>
            <w:bookmarkStart w:id="110" w:name="3270"/>
            <w:bookmarkEnd w:id="110"/>
            <w:r>
              <w:t>54:30</w:t>
            </w:r>
          </w:p>
        </w:tc>
        <w:tc>
          <w:tcPr>
            <w:tcW w:w="7855" w:type="dxa"/>
            <w:tcBorders>
              <w:top w:val="nil"/>
              <w:left w:val="nil"/>
              <w:bottom w:val="nil"/>
              <w:right w:val="nil"/>
            </w:tcBorders>
          </w:tcPr>
          <w:p w14:paraId="625C1536" w14:textId="77777777" w:rsidR="008F73A7" w:rsidRDefault="00000000">
            <w:pPr>
              <w:pStyle w:val="Text"/>
              <w:spacing w:before="75" w:after="75" w:line="240" w:lineRule="auto"/>
              <w:ind w:left="525" w:right="75"/>
            </w:pPr>
            <w:r>
              <w:t>A gap appears. So that's why we're focusing on this area. And in past webinars, we've talked about, "Oh, well, what is the information that we need to find out to grow our business here?" Well, the information is, who are the LOs originating loans? Who are the agents listing properties in this area? What is the inventory in this area?</w:t>
            </w:r>
          </w:p>
        </w:tc>
      </w:tr>
      <w:tr w:rsidR="008F73A7" w14:paraId="05BC607F" w14:textId="77777777">
        <w:tblPrEx>
          <w:tblCellMar>
            <w:top w:w="0" w:type="dxa"/>
            <w:bottom w:w="0" w:type="dxa"/>
          </w:tblCellMar>
        </w:tblPrEx>
        <w:tc>
          <w:tcPr>
            <w:tcW w:w="2608" w:type="dxa"/>
            <w:tcBorders>
              <w:top w:val="nil"/>
              <w:left w:val="nil"/>
              <w:bottom w:val="nil"/>
              <w:right w:val="nil"/>
            </w:tcBorders>
          </w:tcPr>
          <w:p w14:paraId="6E9540F1" w14:textId="77777777" w:rsidR="008F73A7" w:rsidRDefault="00000000">
            <w:pPr>
              <w:pStyle w:val="Text"/>
              <w:spacing w:before="75" w:after="75" w:line="240" w:lineRule="auto"/>
              <w:ind w:left="525" w:right="75"/>
            </w:pPr>
            <w:bookmarkStart w:id="111" w:name="3296"/>
            <w:bookmarkEnd w:id="111"/>
            <w:r>
              <w:t>54:56</w:t>
            </w:r>
          </w:p>
        </w:tc>
        <w:tc>
          <w:tcPr>
            <w:tcW w:w="7855" w:type="dxa"/>
            <w:tcBorders>
              <w:top w:val="nil"/>
              <w:left w:val="nil"/>
              <w:bottom w:val="nil"/>
              <w:right w:val="nil"/>
            </w:tcBorders>
          </w:tcPr>
          <w:p w14:paraId="6EE94301" w14:textId="77777777" w:rsidR="008F73A7" w:rsidRDefault="00000000">
            <w:pPr>
              <w:pStyle w:val="Text"/>
              <w:spacing w:before="75" w:after="75" w:line="240" w:lineRule="auto"/>
              <w:ind w:left="525" w:right="75"/>
            </w:pPr>
            <w:r>
              <w:t>And then the fourth piece, which is more applicable for today, for the marketing piece, is, as Lord mentioned, these centers of influence. So now, every green square that you see on the map happens to be a faith-based organization. So if I click on one of these, I can see that this is the Redeemer's Deliverance Church.</w:t>
            </w:r>
          </w:p>
        </w:tc>
      </w:tr>
      <w:tr w:rsidR="008F73A7" w14:paraId="6E14D2A6" w14:textId="77777777">
        <w:tblPrEx>
          <w:tblCellMar>
            <w:top w:w="0" w:type="dxa"/>
            <w:bottom w:w="0" w:type="dxa"/>
          </w:tblCellMar>
        </w:tblPrEx>
        <w:tc>
          <w:tcPr>
            <w:tcW w:w="2608" w:type="dxa"/>
            <w:tcBorders>
              <w:top w:val="nil"/>
              <w:left w:val="nil"/>
              <w:bottom w:val="nil"/>
              <w:right w:val="nil"/>
            </w:tcBorders>
          </w:tcPr>
          <w:p w14:paraId="26CEA79A" w14:textId="77777777" w:rsidR="008F73A7" w:rsidRDefault="00000000">
            <w:pPr>
              <w:pStyle w:val="Text"/>
              <w:spacing w:before="75" w:after="75" w:line="240" w:lineRule="auto"/>
              <w:ind w:left="525" w:right="75"/>
            </w:pPr>
            <w:bookmarkStart w:id="112" w:name="3319"/>
            <w:bookmarkEnd w:id="112"/>
            <w:r>
              <w:t>55:19</w:t>
            </w:r>
          </w:p>
        </w:tc>
        <w:tc>
          <w:tcPr>
            <w:tcW w:w="7855" w:type="dxa"/>
            <w:tcBorders>
              <w:top w:val="nil"/>
              <w:left w:val="nil"/>
              <w:bottom w:val="nil"/>
              <w:right w:val="nil"/>
            </w:tcBorders>
          </w:tcPr>
          <w:p w14:paraId="61009303" w14:textId="77777777" w:rsidR="008F73A7" w:rsidRDefault="00000000">
            <w:pPr>
              <w:pStyle w:val="Text"/>
              <w:spacing w:before="75" w:after="75" w:line="240" w:lineRule="auto"/>
              <w:ind w:left="525" w:right="75"/>
            </w:pPr>
            <w:r>
              <w:t>And now, if I'm an LO or if I'm part of the lending organization, I want to pick up the phone and call the leaders of this organization and say, "Hey, this is Bernard with ABC Lender. We were thinking about sponsoring an event he might be having or having a homebuyer workshop in the same vein that Laird mentioned, you know the nightclub or some of the other centers of influence.</w:t>
            </w:r>
          </w:p>
        </w:tc>
      </w:tr>
      <w:tr w:rsidR="008F73A7" w14:paraId="66892261" w14:textId="77777777">
        <w:tblPrEx>
          <w:tblCellMar>
            <w:top w:w="0" w:type="dxa"/>
            <w:bottom w:w="0" w:type="dxa"/>
          </w:tblCellMar>
        </w:tblPrEx>
        <w:tc>
          <w:tcPr>
            <w:tcW w:w="2608" w:type="dxa"/>
            <w:tcBorders>
              <w:top w:val="nil"/>
              <w:left w:val="nil"/>
              <w:bottom w:val="nil"/>
              <w:right w:val="nil"/>
            </w:tcBorders>
          </w:tcPr>
          <w:p w14:paraId="2FE20E1C" w14:textId="77777777" w:rsidR="008F73A7" w:rsidRDefault="00000000">
            <w:pPr>
              <w:pStyle w:val="Text"/>
              <w:spacing w:before="75" w:after="75" w:line="240" w:lineRule="auto"/>
              <w:ind w:left="525" w:right="75"/>
            </w:pPr>
            <w:bookmarkStart w:id="113" w:name="3348"/>
            <w:bookmarkEnd w:id="113"/>
            <w:r>
              <w:t>55:48</w:t>
            </w:r>
          </w:p>
        </w:tc>
        <w:tc>
          <w:tcPr>
            <w:tcW w:w="7855" w:type="dxa"/>
            <w:tcBorders>
              <w:top w:val="nil"/>
              <w:left w:val="nil"/>
              <w:bottom w:val="nil"/>
              <w:right w:val="nil"/>
            </w:tcBorders>
          </w:tcPr>
          <w:p w14:paraId="0E441FEB" w14:textId="77777777" w:rsidR="008F73A7" w:rsidRDefault="00000000">
            <w:pPr>
              <w:pStyle w:val="Text"/>
              <w:spacing w:before="75" w:after="75" w:line="240" w:lineRule="auto"/>
              <w:ind w:left="525" w:right="75"/>
            </w:pPr>
            <w:r>
              <w:t>But the benefit of this marketing piece is twofold. Number one, is you're keeping your ABC lender name, your company name top of mind for anyone associated with this organization. But number two, and this is even more important, is you're demonstrating your commitment to the community by investing in it.</w:t>
            </w:r>
          </w:p>
        </w:tc>
      </w:tr>
      <w:tr w:rsidR="008F73A7" w14:paraId="7FEBB9D0" w14:textId="77777777">
        <w:tblPrEx>
          <w:tblCellMar>
            <w:top w:w="0" w:type="dxa"/>
            <w:bottom w:w="0" w:type="dxa"/>
          </w:tblCellMar>
        </w:tblPrEx>
        <w:tc>
          <w:tcPr>
            <w:tcW w:w="2608" w:type="dxa"/>
            <w:tcBorders>
              <w:top w:val="nil"/>
              <w:left w:val="nil"/>
              <w:bottom w:val="nil"/>
              <w:right w:val="nil"/>
            </w:tcBorders>
          </w:tcPr>
          <w:p w14:paraId="35F8E34B" w14:textId="77777777" w:rsidR="008F73A7" w:rsidRDefault="00000000">
            <w:pPr>
              <w:pStyle w:val="Text"/>
              <w:spacing w:before="75" w:after="75" w:line="240" w:lineRule="auto"/>
              <w:ind w:left="525" w:right="75"/>
            </w:pPr>
            <w:bookmarkStart w:id="114" w:name="3374"/>
            <w:bookmarkEnd w:id="114"/>
            <w:r>
              <w:t>56:14</w:t>
            </w:r>
          </w:p>
        </w:tc>
        <w:tc>
          <w:tcPr>
            <w:tcW w:w="7855" w:type="dxa"/>
            <w:tcBorders>
              <w:top w:val="nil"/>
              <w:left w:val="nil"/>
              <w:bottom w:val="nil"/>
              <w:right w:val="nil"/>
            </w:tcBorders>
          </w:tcPr>
          <w:p w14:paraId="283477FC" w14:textId="77777777" w:rsidR="008F73A7" w:rsidRDefault="00000000">
            <w:pPr>
              <w:pStyle w:val="Text"/>
              <w:spacing w:before="75" w:after="75" w:line="240" w:lineRule="auto"/>
              <w:ind w:left="525" w:right="75"/>
            </w:pPr>
            <w:r>
              <w:t>And so that's how you know Laird talked about trust and things on the journey of where you are getting the awareness out there of your company so that they know you exist, they start trusting you, they start seeing your message on a consistent basis, and that's how you form those relationships. I want to mention one really important piece. This is more of a recommendation to think about because it seems to you know all of those things you said are true, Bernard.</w:t>
            </w:r>
          </w:p>
        </w:tc>
      </w:tr>
      <w:tr w:rsidR="008F73A7" w14:paraId="52D4BA8C" w14:textId="77777777">
        <w:tblPrEx>
          <w:tblCellMar>
            <w:top w:w="0" w:type="dxa"/>
            <w:bottom w:w="0" w:type="dxa"/>
          </w:tblCellMar>
        </w:tblPrEx>
        <w:tc>
          <w:tcPr>
            <w:tcW w:w="2608" w:type="dxa"/>
            <w:tcBorders>
              <w:top w:val="nil"/>
              <w:left w:val="nil"/>
              <w:bottom w:val="nil"/>
              <w:right w:val="nil"/>
            </w:tcBorders>
          </w:tcPr>
          <w:p w14:paraId="11445468" w14:textId="77777777" w:rsidR="008F73A7" w:rsidRDefault="00000000">
            <w:pPr>
              <w:pStyle w:val="Text"/>
              <w:spacing w:before="75" w:after="75" w:line="240" w:lineRule="auto"/>
              <w:ind w:left="525" w:right="75"/>
            </w:pPr>
            <w:bookmarkStart w:id="115" w:name="3402"/>
            <w:bookmarkEnd w:id="115"/>
            <w:r>
              <w:lastRenderedPageBreak/>
              <w:t>56:42</w:t>
            </w:r>
          </w:p>
        </w:tc>
        <w:tc>
          <w:tcPr>
            <w:tcW w:w="7855" w:type="dxa"/>
            <w:tcBorders>
              <w:top w:val="nil"/>
              <w:left w:val="nil"/>
              <w:bottom w:val="nil"/>
              <w:right w:val="nil"/>
            </w:tcBorders>
          </w:tcPr>
          <w:p w14:paraId="0566C65E" w14:textId="77777777" w:rsidR="008F73A7" w:rsidRDefault="00000000">
            <w:pPr>
              <w:pStyle w:val="Text"/>
              <w:spacing w:before="75" w:after="75" w:line="240" w:lineRule="auto"/>
              <w:ind w:left="525" w:right="75"/>
            </w:pPr>
            <w:r>
              <w:t>But in terms of the messaging, one of the best and most effective indirect ways to market is to ask questions, okay? Specifically when you're working with these centers of influence. They really want I mean, one, they're great sources of information you know on that data source. They should be up there. They can tell you what the needs are of their community in a way that no data source can. So number one, it also does promote awareness.</w:t>
            </w:r>
          </w:p>
        </w:tc>
      </w:tr>
      <w:tr w:rsidR="008F73A7" w14:paraId="7D4A09A1" w14:textId="77777777">
        <w:tblPrEx>
          <w:tblCellMar>
            <w:top w:w="0" w:type="dxa"/>
            <w:bottom w:w="0" w:type="dxa"/>
          </w:tblCellMar>
        </w:tblPrEx>
        <w:tc>
          <w:tcPr>
            <w:tcW w:w="2608" w:type="dxa"/>
            <w:tcBorders>
              <w:top w:val="nil"/>
              <w:left w:val="nil"/>
              <w:bottom w:val="nil"/>
              <w:right w:val="nil"/>
            </w:tcBorders>
          </w:tcPr>
          <w:p w14:paraId="460561C1" w14:textId="77777777" w:rsidR="008F73A7" w:rsidRDefault="00000000">
            <w:pPr>
              <w:pStyle w:val="Text"/>
              <w:spacing w:before="75" w:after="75" w:line="240" w:lineRule="auto"/>
              <w:ind w:left="525" w:right="75"/>
            </w:pPr>
            <w:bookmarkStart w:id="116" w:name="3432"/>
            <w:bookmarkEnd w:id="116"/>
            <w:r>
              <w:t>57:12</w:t>
            </w:r>
          </w:p>
        </w:tc>
        <w:tc>
          <w:tcPr>
            <w:tcW w:w="7855" w:type="dxa"/>
            <w:tcBorders>
              <w:top w:val="nil"/>
              <w:left w:val="nil"/>
              <w:bottom w:val="nil"/>
              <w:right w:val="nil"/>
            </w:tcBorders>
          </w:tcPr>
          <w:p w14:paraId="5783FB3C" w14:textId="77777777" w:rsidR="008F73A7" w:rsidRDefault="00000000">
            <w:pPr>
              <w:pStyle w:val="Text"/>
              <w:spacing w:before="75" w:after="75" w:line="240" w:lineRule="auto"/>
              <w:ind w:left="525" w:right="75"/>
            </w:pPr>
            <w:r>
              <w:t>It's a way to, in a very even, empowering way, start asking questions, start talking about product. But it's a reverse way of you know it's educating by educating yourself at the same time. That's been really, really impactful with the community centers of influence. And that's the difference between being authentic and not authentic. Now, I will say, I think we have a whole webinar on that, and we'll really get into that because that's really good stuff.</w:t>
            </w:r>
          </w:p>
        </w:tc>
      </w:tr>
      <w:tr w:rsidR="008F73A7" w14:paraId="3E19FCA3" w14:textId="77777777">
        <w:tblPrEx>
          <w:tblCellMar>
            <w:top w:w="0" w:type="dxa"/>
            <w:bottom w:w="0" w:type="dxa"/>
          </w:tblCellMar>
        </w:tblPrEx>
        <w:tc>
          <w:tcPr>
            <w:tcW w:w="2608" w:type="dxa"/>
            <w:tcBorders>
              <w:top w:val="nil"/>
              <w:left w:val="nil"/>
              <w:bottom w:val="nil"/>
              <w:right w:val="nil"/>
            </w:tcBorders>
          </w:tcPr>
          <w:p w14:paraId="1C6067B7" w14:textId="77777777" w:rsidR="008F73A7" w:rsidRDefault="00000000">
            <w:pPr>
              <w:pStyle w:val="Text"/>
              <w:spacing w:before="75" w:after="75" w:line="240" w:lineRule="auto"/>
              <w:ind w:left="525" w:right="75"/>
            </w:pPr>
            <w:bookmarkStart w:id="117" w:name="3463"/>
            <w:bookmarkEnd w:id="117"/>
            <w:r>
              <w:t>57:43</w:t>
            </w:r>
          </w:p>
        </w:tc>
        <w:tc>
          <w:tcPr>
            <w:tcW w:w="7855" w:type="dxa"/>
            <w:tcBorders>
              <w:top w:val="nil"/>
              <w:left w:val="nil"/>
              <w:bottom w:val="nil"/>
              <w:right w:val="nil"/>
            </w:tcBorders>
          </w:tcPr>
          <w:p w14:paraId="3977A5A2" w14:textId="77777777" w:rsidR="008F73A7" w:rsidRDefault="00000000">
            <w:pPr>
              <w:pStyle w:val="Text"/>
              <w:spacing w:before="75" w:after="75" w:line="240" w:lineRule="auto"/>
              <w:ind w:left="525" w:right="75"/>
            </w:pPr>
            <w:r>
              <w:t>But that same idea comes about when you are doing the intake process with your loan officers. Part of marketing's job is to teach somebody how to diagnose where someone is on that you know continuum. Wow, we're already at 3 o'clock. Wow. See, we didn't even get to some of those pieces because this is so you know rich and so fascinating, whatever you want to call it.</w:t>
            </w:r>
          </w:p>
        </w:tc>
      </w:tr>
      <w:tr w:rsidR="008F73A7" w14:paraId="2CA0D315" w14:textId="77777777">
        <w:tblPrEx>
          <w:tblCellMar>
            <w:top w:w="0" w:type="dxa"/>
            <w:bottom w:w="0" w:type="dxa"/>
          </w:tblCellMar>
        </w:tblPrEx>
        <w:tc>
          <w:tcPr>
            <w:tcW w:w="2608" w:type="dxa"/>
            <w:tcBorders>
              <w:top w:val="nil"/>
              <w:left w:val="nil"/>
              <w:bottom w:val="nil"/>
              <w:right w:val="nil"/>
            </w:tcBorders>
          </w:tcPr>
          <w:p w14:paraId="05FDC951" w14:textId="77777777" w:rsidR="008F73A7" w:rsidRDefault="00000000">
            <w:pPr>
              <w:pStyle w:val="Text"/>
              <w:spacing w:before="75" w:after="75" w:line="240" w:lineRule="auto"/>
              <w:ind w:left="525" w:right="75"/>
            </w:pPr>
            <w:bookmarkStart w:id="118" w:name="3490"/>
            <w:bookmarkEnd w:id="118"/>
            <w:r>
              <w:t>58:10</w:t>
            </w:r>
          </w:p>
        </w:tc>
        <w:tc>
          <w:tcPr>
            <w:tcW w:w="7855" w:type="dxa"/>
            <w:tcBorders>
              <w:top w:val="nil"/>
              <w:left w:val="nil"/>
              <w:bottom w:val="nil"/>
              <w:right w:val="nil"/>
            </w:tcBorders>
          </w:tcPr>
          <w:p w14:paraId="7420E291" w14:textId="77777777" w:rsidR="008F73A7" w:rsidRDefault="00000000">
            <w:pPr>
              <w:pStyle w:val="Text"/>
              <w:spacing w:before="75" w:after="75" w:line="240" w:lineRule="auto"/>
              <w:ind w:left="525" w:right="75"/>
            </w:pPr>
            <w:r>
              <w:t>Bernard, I was going to ask you like three different follow-up questions, follow-up questions, but you figure out what the last thing you want people to remember from you is. I love the concept of the homebuyer journey and meeting people where they are, right? Not everyone is going to be ready, willing, and able to do this, but that doesn't mean they will never be ready, willing, and able to do this.</w:t>
            </w:r>
          </w:p>
        </w:tc>
      </w:tr>
      <w:tr w:rsidR="008F73A7" w14:paraId="7C331104" w14:textId="77777777">
        <w:tblPrEx>
          <w:tblCellMar>
            <w:top w:w="0" w:type="dxa"/>
            <w:bottom w:w="0" w:type="dxa"/>
          </w:tblCellMar>
        </w:tblPrEx>
        <w:tc>
          <w:tcPr>
            <w:tcW w:w="2608" w:type="dxa"/>
            <w:tcBorders>
              <w:top w:val="nil"/>
              <w:left w:val="nil"/>
              <w:bottom w:val="nil"/>
              <w:right w:val="nil"/>
            </w:tcBorders>
          </w:tcPr>
          <w:p w14:paraId="30CE9097" w14:textId="77777777" w:rsidR="008F73A7" w:rsidRDefault="00000000">
            <w:pPr>
              <w:pStyle w:val="Text"/>
              <w:spacing w:before="75" w:after="75" w:line="240" w:lineRule="auto"/>
              <w:ind w:left="525" w:right="75"/>
            </w:pPr>
            <w:bookmarkStart w:id="119" w:name="3517"/>
            <w:bookmarkEnd w:id="119"/>
            <w:r>
              <w:t>58:37</w:t>
            </w:r>
          </w:p>
        </w:tc>
        <w:tc>
          <w:tcPr>
            <w:tcW w:w="7855" w:type="dxa"/>
            <w:tcBorders>
              <w:top w:val="nil"/>
              <w:left w:val="nil"/>
              <w:bottom w:val="nil"/>
              <w:right w:val="nil"/>
            </w:tcBorders>
          </w:tcPr>
          <w:p w14:paraId="7F8DC106" w14:textId="77777777" w:rsidR="008F73A7" w:rsidRDefault="00000000">
            <w:pPr>
              <w:pStyle w:val="Text"/>
              <w:spacing w:before="75" w:after="75" w:line="240" w:lineRule="auto"/>
              <w:ind w:left="525" w:right="75"/>
            </w:pPr>
            <w:r>
              <w:t>And that's the whole key of making sure that you are doing two things. One is you are growing your business and growing your community at the same time. So those twin missions are met. Yeah. I love your win-win, Bernard. So you know the other thing I wanted to say is there's so many different pathways. It's like this web. I think that the takeaway from all of the gaps to growth webinar is that everything's connected.</w:t>
            </w:r>
          </w:p>
        </w:tc>
      </w:tr>
      <w:tr w:rsidR="008F73A7" w14:paraId="46212B2E" w14:textId="77777777">
        <w:tblPrEx>
          <w:tblCellMar>
            <w:top w:w="0" w:type="dxa"/>
            <w:bottom w:w="0" w:type="dxa"/>
          </w:tblCellMar>
        </w:tblPrEx>
        <w:tc>
          <w:tcPr>
            <w:tcW w:w="2608" w:type="dxa"/>
            <w:tcBorders>
              <w:top w:val="nil"/>
              <w:left w:val="nil"/>
              <w:bottom w:val="nil"/>
              <w:right w:val="nil"/>
            </w:tcBorders>
          </w:tcPr>
          <w:p w14:paraId="4E20C0CF" w14:textId="77777777" w:rsidR="008F73A7" w:rsidRDefault="00000000">
            <w:pPr>
              <w:pStyle w:val="Text"/>
              <w:spacing w:before="75" w:after="75" w:line="240" w:lineRule="auto"/>
              <w:ind w:left="525" w:right="75"/>
            </w:pPr>
            <w:bookmarkStart w:id="120" w:name="3548"/>
            <w:bookmarkEnd w:id="120"/>
            <w:r>
              <w:t>59:08</w:t>
            </w:r>
          </w:p>
        </w:tc>
        <w:tc>
          <w:tcPr>
            <w:tcW w:w="7855" w:type="dxa"/>
            <w:tcBorders>
              <w:top w:val="nil"/>
              <w:left w:val="nil"/>
              <w:bottom w:val="nil"/>
              <w:right w:val="nil"/>
            </w:tcBorders>
          </w:tcPr>
          <w:p w14:paraId="5991B6DD" w14:textId="77777777" w:rsidR="008F73A7" w:rsidRDefault="00000000">
            <w:pPr>
              <w:pStyle w:val="Text"/>
              <w:spacing w:before="75" w:after="75" w:line="240" w:lineRule="auto"/>
              <w:ind w:left="525" w:right="75"/>
            </w:pPr>
            <w:r>
              <w:t>Same like you know kind of like what I'm saying, every community is connected. And as lenders, you are there to grow your share, but you're also there to grow awareness. So there's partnership stuff that can be talked about. And you know if you guys have a specific area that you want to chat more about, you know whatever it is, like a particular marketing strategy, we've seen quite a bit now and can give some best practices and talk about some of the really neat things that are out there, not necessarily to give away secrets, but we'll start asking those questions, and then you can ask the questions of the data that will lead you to having that correct message in the correct way in a comprehensive way so you're not missing something.</w:t>
            </w:r>
          </w:p>
        </w:tc>
      </w:tr>
      <w:tr w:rsidR="008F73A7" w14:paraId="693FB334" w14:textId="77777777">
        <w:tblPrEx>
          <w:tblCellMar>
            <w:top w:w="0" w:type="dxa"/>
            <w:bottom w:w="0" w:type="dxa"/>
          </w:tblCellMar>
        </w:tblPrEx>
        <w:tc>
          <w:tcPr>
            <w:tcW w:w="2608" w:type="dxa"/>
            <w:tcBorders>
              <w:top w:val="nil"/>
              <w:left w:val="nil"/>
              <w:bottom w:val="nil"/>
              <w:right w:val="nil"/>
            </w:tcBorders>
          </w:tcPr>
          <w:p w14:paraId="018256F6" w14:textId="77777777" w:rsidR="008F73A7" w:rsidRDefault="00000000">
            <w:pPr>
              <w:pStyle w:val="Text"/>
              <w:spacing w:before="75" w:after="75" w:line="240" w:lineRule="auto"/>
              <w:ind w:left="525" w:right="75"/>
            </w:pPr>
            <w:bookmarkStart w:id="121" w:name="3590"/>
            <w:bookmarkEnd w:id="121"/>
            <w:r>
              <w:t>59:50</w:t>
            </w:r>
          </w:p>
        </w:tc>
        <w:tc>
          <w:tcPr>
            <w:tcW w:w="7855" w:type="dxa"/>
            <w:tcBorders>
              <w:top w:val="nil"/>
              <w:left w:val="nil"/>
              <w:bottom w:val="nil"/>
              <w:right w:val="nil"/>
            </w:tcBorders>
          </w:tcPr>
          <w:p w14:paraId="004EC748" w14:textId="77777777" w:rsidR="008F73A7" w:rsidRDefault="00000000">
            <w:pPr>
              <w:pStyle w:val="Text"/>
              <w:spacing w:before="75" w:after="75" w:line="240" w:lineRule="auto"/>
              <w:ind w:left="525" w:right="75"/>
            </w:pPr>
            <w:r>
              <w:t>So I guess you know I could say tune in next time for a similar discussion about product because just like we started with this, because without a message, product doesn't matter. But without the right product, which you get from messaging information, the messaging is going to fall. It's not going to break down those barriers. So again, this is all connected. So please come back and hear more. And like you said, obviously, we like to talk about this. So we appreciate your time and would love to hear from you.</w:t>
            </w:r>
          </w:p>
        </w:tc>
      </w:tr>
      <w:tr w:rsidR="008F73A7" w14:paraId="1BA3CDB7" w14:textId="77777777">
        <w:tblPrEx>
          <w:tblCellMar>
            <w:top w:w="0" w:type="dxa"/>
            <w:bottom w:w="0" w:type="dxa"/>
          </w:tblCellMar>
        </w:tblPrEx>
        <w:tc>
          <w:tcPr>
            <w:tcW w:w="2608" w:type="dxa"/>
            <w:tcBorders>
              <w:top w:val="nil"/>
              <w:left w:val="nil"/>
              <w:bottom w:val="nil"/>
              <w:right w:val="nil"/>
            </w:tcBorders>
          </w:tcPr>
          <w:p w14:paraId="4BCAB102" w14:textId="77777777" w:rsidR="008F73A7" w:rsidRDefault="00000000">
            <w:pPr>
              <w:pStyle w:val="Text"/>
              <w:spacing w:before="75" w:after="75" w:line="240" w:lineRule="auto"/>
              <w:ind w:left="525" w:right="75"/>
            </w:pPr>
            <w:bookmarkStart w:id="122" w:name="3622"/>
            <w:bookmarkEnd w:id="122"/>
            <w:r>
              <w:t>01:00:22</w:t>
            </w:r>
          </w:p>
        </w:tc>
        <w:tc>
          <w:tcPr>
            <w:tcW w:w="7855" w:type="dxa"/>
            <w:tcBorders>
              <w:top w:val="nil"/>
              <w:left w:val="nil"/>
              <w:bottom w:val="nil"/>
              <w:right w:val="nil"/>
            </w:tcBorders>
          </w:tcPr>
          <w:p w14:paraId="39F5895F" w14:textId="77777777" w:rsidR="008F73A7" w:rsidRDefault="00000000">
            <w:pPr>
              <w:pStyle w:val="Text"/>
              <w:spacing w:before="75" w:after="75" w:line="240" w:lineRule="auto"/>
              <w:ind w:left="525" w:right="75"/>
            </w:pPr>
            <w:r>
              <w:t>Thank you. Thanks, everyone. Appreciate it. See you next time.</w:t>
            </w:r>
          </w:p>
        </w:tc>
      </w:tr>
    </w:tbl>
    <w:p w14:paraId="7617B4E7" w14:textId="77777777" w:rsidR="008F73A7" w:rsidRDefault="008F73A7"/>
    <w:sectPr w:rsidR="008F73A7">
      <w:headerReference w:type="default" r:id="rId6"/>
      <w:footerReference w:type="default" r:id="rId7"/>
      <w:type w:val="continuous"/>
      <w:pgSz w:w="12240" w:h="15840"/>
      <w:pgMar w:top="283" w:right="567" w:bottom="567" w:left="567" w:header="288"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4DF64" w14:textId="77777777" w:rsidR="00FC3A01" w:rsidRDefault="00FC3A01">
      <w:pPr>
        <w:spacing w:after="0" w:line="240" w:lineRule="auto"/>
      </w:pPr>
      <w:r>
        <w:separator/>
      </w:r>
    </w:p>
  </w:endnote>
  <w:endnote w:type="continuationSeparator" w:id="0">
    <w:p w14:paraId="0CA8B1D0" w14:textId="77777777" w:rsidR="00FC3A01" w:rsidRDefault="00FC3A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2390A" w14:textId="75845E2C" w:rsidR="008F73A7" w:rsidRDefault="00000000">
    <w:r>
      <w:ptab w:relativeTo="margin" w:alignment="right" w:leader="none"/>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386DA3" w14:textId="77777777" w:rsidR="00FC3A01" w:rsidRDefault="00FC3A01">
      <w:pPr>
        <w:spacing w:after="0" w:line="240" w:lineRule="auto"/>
      </w:pPr>
      <w:r>
        <w:separator/>
      </w:r>
    </w:p>
  </w:footnote>
  <w:footnote w:type="continuationSeparator" w:id="0">
    <w:p w14:paraId="53A77FB1" w14:textId="77777777" w:rsidR="00FC3A01" w:rsidRDefault="00FC3A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3D85D" w14:textId="7D942FC7" w:rsidR="008F73A7" w:rsidRDefault="008F73A7">
    <w:pP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3A7"/>
    <w:rsid w:val="008F73A7"/>
    <w:rsid w:val="009D5A2E"/>
    <w:rsid w:val="00C01C30"/>
    <w:rsid w:val="00FC3A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EFB37"/>
  <w15:docId w15:val="{837A2F42-D5A0-410A-8864-9F5804847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Pr>
      <w:rFonts w:ascii="Calibri" w:eastAsia="Calibri" w:hAnsi="Calibri" w:cs="Calibri"/>
    </w:rPr>
  </w:style>
  <w:style w:type="paragraph" w:styleId="Header">
    <w:name w:val="header"/>
    <w:basedOn w:val="Normal"/>
    <w:link w:val="HeaderChar"/>
    <w:uiPriority w:val="99"/>
    <w:unhideWhenUsed/>
    <w:rsid w:val="00C01C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1C30"/>
  </w:style>
  <w:style w:type="paragraph" w:styleId="Footer">
    <w:name w:val="footer"/>
    <w:basedOn w:val="Normal"/>
    <w:link w:val="FooterChar"/>
    <w:uiPriority w:val="99"/>
    <w:unhideWhenUsed/>
    <w:rsid w:val="00C01C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1C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8065</Words>
  <Characters>45972</Characters>
  <Application>Microsoft Office Word</Application>
  <DocSecurity>0</DocSecurity>
  <Lines>383</Lines>
  <Paragraphs>107</Paragraphs>
  <ScaleCrop>false</ScaleCrop>
  <Company>TranscribeMe</Company>
  <LinksUpToDate>false</LinksUpToDate>
  <CharactersWithSpaces>53930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TranscribeMe</dc:creator>
  <cp:lastModifiedBy>Megan Horn</cp:lastModifiedBy>
  <cp:revision>2</cp:revision>
  <dcterms:created xsi:type="dcterms:W3CDTF">2026-07-22T21:43:00Z</dcterms:created>
  <dcterms:modified xsi:type="dcterms:W3CDTF">2026-07-22T21:44:00Z</dcterms:modified>
</cp:coreProperties>
</file>